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9DE9" w14:textId="77777777" w:rsidR="00FA425A" w:rsidRDefault="00FA425A" w:rsidP="00F32972">
      <w:pPr>
        <w:jc w:val="center"/>
        <w:rPr>
          <w:rFonts w:ascii="Arial" w:hAnsi="Arial" w:cs="Arial"/>
          <w:szCs w:val="28"/>
          <w:lang w:val="ro-RO"/>
        </w:rPr>
      </w:pPr>
    </w:p>
    <w:p w14:paraId="57BEDB77" w14:textId="77777777" w:rsidR="00FA425A" w:rsidRDefault="00FA425A" w:rsidP="00F32972">
      <w:pPr>
        <w:jc w:val="center"/>
        <w:rPr>
          <w:rFonts w:ascii="Arial" w:hAnsi="Arial" w:cs="Arial"/>
          <w:szCs w:val="28"/>
          <w:lang w:val="ro-RO"/>
        </w:rPr>
      </w:pPr>
    </w:p>
    <w:p w14:paraId="431946A5" w14:textId="7003AADD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ROMÂNIA</w:t>
      </w:r>
    </w:p>
    <w:p w14:paraId="3BB80A19" w14:textId="615B621F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JUDEŢUL BUZĂU</w:t>
      </w:r>
    </w:p>
    <w:p w14:paraId="1E6838FA" w14:textId="09D03AF9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MUNICIPIUL BUZĂU</w:t>
      </w:r>
    </w:p>
    <w:p w14:paraId="1F5E84C5" w14:textId="4F264F2D" w:rsidR="00A53C94" w:rsidRDefault="00F32972" w:rsidP="00F32972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        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- PRIMAR </w:t>
      </w:r>
      <w:r w:rsidR="006666C0">
        <w:rPr>
          <w:rFonts w:ascii="Arial" w:hAnsi="Arial" w:cs="Arial"/>
          <w:b/>
          <w:szCs w:val="28"/>
          <w:lang w:val="ro-RO"/>
        </w:rPr>
        <w:t>-</w:t>
      </w:r>
    </w:p>
    <w:p w14:paraId="2A4B7DC7" w14:textId="018B9CFC" w:rsidR="006666C0" w:rsidRDefault="006666C0" w:rsidP="000F75B3">
      <w:pPr>
        <w:rPr>
          <w:rFonts w:ascii="Arial" w:hAnsi="Arial" w:cs="Arial"/>
          <w:b/>
          <w:szCs w:val="28"/>
          <w:lang w:val="ro-RO"/>
        </w:rPr>
      </w:pPr>
    </w:p>
    <w:p w14:paraId="00610548" w14:textId="2981E0E8" w:rsidR="00A53C94" w:rsidRPr="00AE78CA" w:rsidRDefault="00533A31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>PROIECTE DE HOTĂRÂRI</w:t>
      </w:r>
    </w:p>
    <w:p w14:paraId="15EB9C1B" w14:textId="143218D3" w:rsidR="00A53C94" w:rsidRPr="00AE78CA" w:rsidRDefault="00A53C94" w:rsidP="00533A31">
      <w:pPr>
        <w:jc w:val="center"/>
        <w:rPr>
          <w:rFonts w:ascii="Arial" w:hAnsi="Arial" w:cs="Arial"/>
          <w:b/>
          <w:szCs w:val="28"/>
          <w:lang w:val="it-IT"/>
        </w:rPr>
      </w:pPr>
      <w:r w:rsidRPr="00AE78CA">
        <w:rPr>
          <w:rFonts w:ascii="Arial" w:hAnsi="Arial" w:cs="Arial"/>
          <w:b/>
          <w:szCs w:val="28"/>
          <w:lang w:val="ro-RO"/>
        </w:rPr>
        <w:t>înscrise suplime</w:t>
      </w:r>
      <w:r w:rsidRPr="00AE78CA">
        <w:rPr>
          <w:rFonts w:ascii="Arial" w:hAnsi="Arial" w:cs="Arial"/>
          <w:b/>
          <w:szCs w:val="28"/>
          <w:lang w:val="it-IT"/>
        </w:rPr>
        <w:t>ntar</w:t>
      </w:r>
      <w:r w:rsidR="003515DD">
        <w:rPr>
          <w:rFonts w:ascii="Arial" w:hAnsi="Arial" w:cs="Arial"/>
          <w:b/>
          <w:szCs w:val="28"/>
          <w:lang w:val="it-IT"/>
        </w:rPr>
        <w:t xml:space="preserve"> (2)</w:t>
      </w:r>
      <w:r w:rsidRPr="00AE78CA">
        <w:rPr>
          <w:rFonts w:ascii="Arial" w:hAnsi="Arial" w:cs="Arial"/>
          <w:b/>
          <w:szCs w:val="28"/>
          <w:lang w:val="it-IT"/>
        </w:rPr>
        <w:t xml:space="preserve"> pe ordinea de zi a şedinţei ordinare a Consiliului Local al Municipiului Buzău</w:t>
      </w:r>
    </w:p>
    <w:p w14:paraId="31648E6D" w14:textId="05881086" w:rsidR="00E46853" w:rsidRPr="00910DF1" w:rsidRDefault="00A53C94" w:rsidP="00533A31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b/>
          <w:szCs w:val="28"/>
          <w:lang w:val="it-IT"/>
        </w:rPr>
        <w:t xml:space="preserve">din data </w:t>
      </w:r>
      <w:r w:rsidR="00652EE9">
        <w:rPr>
          <w:rFonts w:ascii="Arial" w:hAnsi="Arial" w:cs="Arial"/>
          <w:b/>
          <w:szCs w:val="28"/>
          <w:lang w:val="it-IT"/>
        </w:rPr>
        <w:t>20</w:t>
      </w:r>
      <w:r>
        <w:rPr>
          <w:rFonts w:ascii="Arial" w:hAnsi="Arial" w:cs="Arial"/>
          <w:b/>
          <w:szCs w:val="28"/>
          <w:lang w:val="it-IT"/>
        </w:rPr>
        <w:t xml:space="preserve"> </w:t>
      </w:r>
      <w:r w:rsidR="00650856">
        <w:rPr>
          <w:rFonts w:ascii="Arial" w:hAnsi="Arial" w:cs="Arial"/>
          <w:b/>
          <w:szCs w:val="28"/>
          <w:lang w:val="it-IT"/>
        </w:rPr>
        <w:t>septembrie</w:t>
      </w:r>
      <w:r w:rsidRPr="00AE78CA">
        <w:rPr>
          <w:rFonts w:ascii="Arial" w:hAnsi="Arial" w:cs="Arial"/>
          <w:b/>
          <w:szCs w:val="28"/>
          <w:lang w:val="it-IT"/>
        </w:rPr>
        <w:t xml:space="preserve"> 20</w:t>
      </w:r>
      <w:r w:rsidR="009F417A">
        <w:rPr>
          <w:rFonts w:ascii="Arial" w:hAnsi="Arial" w:cs="Arial"/>
          <w:b/>
          <w:szCs w:val="28"/>
          <w:lang w:val="it-IT"/>
        </w:rPr>
        <w:t>2</w:t>
      </w:r>
      <w:r w:rsidR="009828B4">
        <w:rPr>
          <w:rFonts w:ascii="Arial" w:hAnsi="Arial" w:cs="Arial"/>
          <w:b/>
          <w:szCs w:val="28"/>
          <w:lang w:val="it-IT"/>
        </w:rPr>
        <w:t>2</w:t>
      </w:r>
      <w:r w:rsidRPr="00AE78CA">
        <w:rPr>
          <w:rFonts w:ascii="Arial" w:hAnsi="Arial" w:cs="Arial"/>
          <w:b/>
          <w:szCs w:val="28"/>
          <w:lang w:val="it-IT"/>
        </w:rPr>
        <w:t xml:space="preserve">, </w:t>
      </w:r>
      <w:r w:rsidRPr="007B5976">
        <w:rPr>
          <w:rFonts w:ascii="Arial" w:hAnsi="Arial" w:cs="Arial"/>
          <w:b/>
          <w:szCs w:val="28"/>
          <w:lang w:val="it-IT"/>
        </w:rPr>
        <w:t xml:space="preserve">ora </w:t>
      </w:r>
      <w:r w:rsidR="00652EE9">
        <w:rPr>
          <w:rFonts w:ascii="Arial" w:hAnsi="Arial" w:cs="Arial"/>
          <w:b/>
          <w:szCs w:val="28"/>
          <w:lang w:val="it-IT"/>
        </w:rPr>
        <w:t>11</w:t>
      </w:r>
      <w:r w:rsidRPr="007B5976">
        <w:rPr>
          <w:rFonts w:ascii="Arial" w:hAnsi="Arial" w:cs="Arial"/>
          <w:b/>
          <w:szCs w:val="28"/>
          <w:lang w:val="it-IT"/>
        </w:rPr>
        <w:t>.</w:t>
      </w:r>
      <w:r w:rsidR="00652EE9">
        <w:rPr>
          <w:rFonts w:ascii="Arial" w:hAnsi="Arial" w:cs="Arial"/>
          <w:b/>
          <w:szCs w:val="28"/>
          <w:lang w:val="it-IT"/>
        </w:rPr>
        <w:t>0</w:t>
      </w:r>
      <w:r w:rsidR="000169B2" w:rsidRPr="007B5976">
        <w:rPr>
          <w:rFonts w:ascii="Arial" w:hAnsi="Arial" w:cs="Arial"/>
          <w:b/>
          <w:szCs w:val="28"/>
          <w:lang w:val="it-IT"/>
        </w:rPr>
        <w:t>0</w:t>
      </w:r>
    </w:p>
    <w:p w14:paraId="75707DE6" w14:textId="77777777" w:rsidR="00E46853" w:rsidRPr="00910DF1" w:rsidRDefault="00E46853" w:rsidP="00910DF1">
      <w:pPr>
        <w:ind w:right="4"/>
        <w:jc w:val="both"/>
        <w:rPr>
          <w:rFonts w:ascii="Arial" w:hAnsi="Arial" w:cs="Arial"/>
          <w:szCs w:val="28"/>
          <w:lang w:val="ro-RO"/>
        </w:rPr>
      </w:pPr>
    </w:p>
    <w:p w14:paraId="1F4418D4" w14:textId="77777777" w:rsidR="00D5651D" w:rsidRDefault="00D5651D" w:rsidP="009828B4">
      <w:pPr>
        <w:autoSpaceDE w:val="0"/>
        <w:autoSpaceDN w:val="0"/>
        <w:adjustRightInd w:val="0"/>
        <w:ind w:right="70" w:firstLine="720"/>
        <w:jc w:val="both"/>
        <w:rPr>
          <w:rFonts w:ascii="Arial" w:hAnsi="Arial" w:cs="Arial"/>
          <w:szCs w:val="28"/>
          <w:lang w:val="es-ES"/>
        </w:rPr>
      </w:pPr>
    </w:p>
    <w:p w14:paraId="4F099AA7" w14:textId="77777777" w:rsidR="00D5651D" w:rsidRDefault="00D5651D" w:rsidP="009828B4">
      <w:pPr>
        <w:autoSpaceDE w:val="0"/>
        <w:autoSpaceDN w:val="0"/>
        <w:adjustRightInd w:val="0"/>
        <w:ind w:right="70" w:firstLine="720"/>
        <w:jc w:val="both"/>
        <w:rPr>
          <w:rFonts w:ascii="Arial" w:hAnsi="Arial" w:cs="Arial"/>
          <w:szCs w:val="28"/>
          <w:lang w:val="es-ES"/>
        </w:rPr>
      </w:pPr>
    </w:p>
    <w:p w14:paraId="5B06DB20" w14:textId="595B0F11" w:rsidR="00AF49FF" w:rsidRPr="00AF49FF" w:rsidRDefault="00D82F7A" w:rsidP="00AF49FF">
      <w:pPr>
        <w:jc w:val="both"/>
        <w:rPr>
          <w:rFonts w:ascii="Calibri" w:hAnsi="Calibri" w:cs="Calibri"/>
          <w:bCs/>
          <w:noProof w:val="0"/>
          <w:color w:val="auto"/>
          <w:szCs w:val="28"/>
          <w:lang w:val="pt-BR"/>
        </w:rPr>
      </w:pPr>
      <w:r w:rsidRPr="00673038">
        <w:rPr>
          <w:rFonts w:ascii="Calibri" w:hAnsi="Calibri" w:cs="Calibri"/>
          <w:b/>
          <w:bCs/>
          <w:szCs w:val="28"/>
          <w:lang w:val="es-ES"/>
        </w:rPr>
        <w:t>1</w:t>
      </w:r>
      <w:r w:rsidR="008517E4" w:rsidRPr="00673038">
        <w:rPr>
          <w:rFonts w:ascii="Calibri" w:hAnsi="Calibri" w:cs="Calibri"/>
          <w:b/>
          <w:bCs/>
          <w:szCs w:val="28"/>
          <w:lang w:val="es-ES"/>
        </w:rPr>
        <w:t>.-</w:t>
      </w:r>
      <w:bookmarkStart w:id="0" w:name="_Hlk112930039"/>
      <w:bookmarkStart w:id="1" w:name="_Hlk114055017"/>
      <w:bookmarkStart w:id="2" w:name="_Hlk114046813"/>
      <w:r w:rsidR="00AF49FF" w:rsidRPr="00673038">
        <w:rPr>
          <w:rFonts w:ascii="Calibri" w:hAnsi="Calibri" w:cs="Calibri"/>
          <w:bCs/>
          <w:noProof w:val="0"/>
          <w:color w:val="auto"/>
          <w:szCs w:val="28"/>
          <w:lang w:val="pt-BR"/>
        </w:rPr>
        <w:t xml:space="preserve"> </w:t>
      </w:r>
      <w:r w:rsidR="00AF49FF" w:rsidRPr="00673038">
        <w:rPr>
          <w:rFonts w:ascii="Calibri" w:hAnsi="Calibri" w:cs="Calibri"/>
          <w:bCs/>
          <w:noProof w:val="0"/>
          <w:color w:val="auto"/>
          <w:szCs w:val="28"/>
          <w:lang w:val="pt-BR"/>
        </w:rPr>
        <w:t xml:space="preserve">PROIECT DE HOTĂRÂRE </w:t>
      </w:r>
      <w:r w:rsidR="00AF49FF"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NR. 202 DIN 19.09.2022</w:t>
      </w:r>
      <w:r w:rsidR="00AF49FF" w:rsidRPr="00673038">
        <w:rPr>
          <w:rFonts w:ascii="Calibri" w:hAnsi="Calibri" w:cs="Calibri"/>
          <w:bCs/>
          <w:noProof w:val="0"/>
          <w:color w:val="auto"/>
          <w:szCs w:val="28"/>
          <w:lang w:val="pt-BR"/>
        </w:rPr>
        <w:t xml:space="preserve"> </w:t>
      </w:r>
      <w:r w:rsidR="00AF49FF" w:rsidRPr="00AF49FF">
        <w:rPr>
          <w:rFonts w:ascii="Calibri" w:hAnsi="Calibri" w:cs="Calibri"/>
          <w:bCs/>
          <w:noProof w:val="0"/>
          <w:color w:val="auto"/>
          <w:szCs w:val="28"/>
          <w:lang w:val="ro-RO"/>
        </w:rPr>
        <w:t xml:space="preserve">privind modificarea și completarea HCL nr.59/29.03.2022  de aprobare a depunerii cererii de finanțare prin PLANUL NAȚIONAL DE REDRESARE ȘI REZILIENȚĂ – COMPONENTA 5 – VALUL RENOVĂRII, </w:t>
      </w:r>
      <w:r w:rsidR="00AF49FF" w:rsidRPr="00AF49FF">
        <w:rPr>
          <w:rFonts w:ascii="Calibri" w:eastAsia="SimSun" w:hAnsi="Calibri" w:cs="Calibri"/>
          <w:bCs/>
          <w:noProof w:val="0"/>
          <w:color w:val="auto"/>
          <w:szCs w:val="28"/>
          <w:lang w:val="ro-RO"/>
        </w:rPr>
        <w:t xml:space="preserve">Apelul de proiecte Renovare energetică moderată a clădirilor </w:t>
      </w:r>
      <w:r w:rsidR="00AF49FF" w:rsidRPr="00AF49FF">
        <w:rPr>
          <w:rFonts w:ascii="Calibri" w:eastAsia="SimSun" w:hAnsi="Calibri" w:cs="Calibri"/>
          <w:bCs/>
          <w:iCs/>
          <w:noProof w:val="0"/>
          <w:color w:val="auto"/>
          <w:szCs w:val="28"/>
          <w:lang w:val="ro-RO"/>
        </w:rPr>
        <w:t xml:space="preserve">rezidențiale multifamiliale, </w:t>
      </w:r>
      <w:r w:rsidR="00AF49FF" w:rsidRPr="00AF49FF">
        <w:rPr>
          <w:rFonts w:ascii="Calibri" w:eastAsia="SimSun" w:hAnsi="Calibri" w:cs="Calibri"/>
          <w:bCs/>
          <w:noProof w:val="0"/>
          <w:color w:val="auto"/>
          <w:szCs w:val="28"/>
        </w:rPr>
        <w:t>PNRR/2022/C5/1/A.3.1/1</w:t>
      </w:r>
      <w:r w:rsidR="00AF49FF" w:rsidRPr="00AF49FF">
        <w:rPr>
          <w:rFonts w:ascii="Calibri" w:hAnsi="Calibri" w:cs="Calibri"/>
          <w:bCs/>
          <w:noProof w:val="0"/>
          <w:color w:val="auto"/>
          <w:szCs w:val="28"/>
          <w:lang w:val="ro-RO"/>
        </w:rPr>
        <w:t>,  cât și a cheltuielilor legate de proiect pentru obiectivul de investiții  „Renovarea energetică moderată a 10 blocuri de locuințe” din Municipiul Buzău</w:t>
      </w:r>
      <w:r w:rsidR="00AF49FF"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.</w:t>
      </w:r>
    </w:p>
    <w:p w14:paraId="3B1A8848" w14:textId="77777777" w:rsidR="00673038" w:rsidRDefault="00673038" w:rsidP="00673038">
      <w:pPr>
        <w:jc w:val="both"/>
        <w:rPr>
          <w:rFonts w:ascii="Calibri" w:hAnsi="Calibri" w:cs="Calibri"/>
          <w:b/>
          <w:noProof w:val="0"/>
          <w:color w:val="auto"/>
          <w:szCs w:val="28"/>
          <w:lang w:val="pt-BR"/>
        </w:rPr>
      </w:pPr>
    </w:p>
    <w:p w14:paraId="15B98E80" w14:textId="2755676F" w:rsidR="00673038" w:rsidRPr="00673038" w:rsidRDefault="00673038" w:rsidP="00673038">
      <w:pPr>
        <w:jc w:val="both"/>
        <w:rPr>
          <w:rFonts w:ascii="Calibri" w:hAnsi="Calibri" w:cs="Calibri"/>
          <w:bCs/>
          <w:noProof w:val="0"/>
          <w:color w:val="1F497D" w:themeColor="text2"/>
          <w:szCs w:val="28"/>
          <w:lang w:val="pt-BR"/>
        </w:rPr>
      </w:pPr>
      <w:r w:rsidRPr="00673038">
        <w:rPr>
          <w:rFonts w:ascii="Calibri" w:hAnsi="Calibri" w:cs="Calibri"/>
          <w:b/>
          <w:noProof w:val="0"/>
          <w:color w:val="auto"/>
          <w:szCs w:val="28"/>
          <w:lang w:val="pt-BR"/>
        </w:rPr>
        <w:t>2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pt-BR"/>
        </w:rPr>
        <w:t>.-</w:t>
      </w:r>
      <w:r w:rsidR="003C61BC">
        <w:rPr>
          <w:rFonts w:ascii="Calibri" w:hAnsi="Calibri" w:cs="Calibri"/>
          <w:bCs/>
          <w:noProof w:val="0"/>
          <w:color w:val="auto"/>
          <w:szCs w:val="28"/>
          <w:lang w:val="pt-BR"/>
        </w:rPr>
        <w:t xml:space="preserve"> 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pt-BR"/>
        </w:rPr>
        <w:t>PROIECT DE HOTĂRÂRE NR. 203/19.09.2022</w:t>
      </w:r>
      <w:r w:rsidRPr="00673038">
        <w:rPr>
          <w:rFonts w:ascii="Calibri" w:hAnsi="Calibri" w:cs="Calibri"/>
          <w:bCs/>
          <w:noProof w:val="0"/>
          <w:color w:val="1F497D" w:themeColor="text2"/>
          <w:szCs w:val="28"/>
          <w:lang w:val="pt-BR"/>
        </w:rPr>
        <w:t xml:space="preserve"> 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privind modificarea Acordului de parteneriat Nr. 91.800/MDRAP/08.09.2018/ Nr. 21.343 /BUZĂU/ 27.07.2018 şi a Protocolului de Asociere Nr. 91.808/MDRAP/08.09.2018/Nr. 21.357 /BUZĂU/27.07.2018 aprobate prin Hotărârea Consiliului Local nr. 184/2018 aferente proiectului „Achiziție mijloace de transport public – autobuze electrice 12 m șes, Alba Iulia, Buzău, Constanța, Ploiești” COD SMIS 127739</w:t>
      </w:r>
      <w:r w:rsidRPr="00673038">
        <w:rPr>
          <w:rFonts w:ascii="Calibri" w:hAnsi="Calibri" w:cs="Calibri"/>
          <w:bCs/>
          <w:noProof w:val="0"/>
          <w:color w:val="1F497D" w:themeColor="text2"/>
          <w:szCs w:val="28"/>
          <w:lang w:val="pt-BR"/>
        </w:rPr>
        <w:t xml:space="preserve"> 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Proiect finantat prin AXA PRIORITARĂ 4, PRIORITATEA DE INVESTIŢII 4,</w:t>
      </w:r>
      <w:r w:rsidRPr="00673038">
        <w:rPr>
          <w:rFonts w:ascii="Calibri" w:hAnsi="Calibri" w:cs="Calibri"/>
          <w:bCs/>
          <w:noProof w:val="0"/>
          <w:color w:val="1F497D" w:themeColor="text2"/>
          <w:szCs w:val="28"/>
          <w:lang w:val="pt-BR"/>
        </w:rPr>
        <w:t xml:space="preserve"> 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Obiectivul specific 4.1 - REDUCEREA EMISIILOR DE CARBON ÎN MUNICIPIILE REȘEDINȚĂ DE JUDEȚ PRIN INVESTIȚII BAZATE PE PLANURILE DE MOBILITATE URBANĂ DURABILĂ in parteneriat cu Ministerului Dezvoltării, Lucrărilor Publice și Administrației</w:t>
      </w:r>
      <w:r w:rsidRPr="00673038">
        <w:rPr>
          <w:rFonts w:ascii="Calibri" w:hAnsi="Calibri" w:cs="Calibri"/>
          <w:bCs/>
          <w:noProof w:val="0"/>
          <w:color w:val="auto"/>
          <w:szCs w:val="28"/>
          <w:lang w:val="ro-RO"/>
        </w:rPr>
        <w:t>.</w:t>
      </w:r>
    </w:p>
    <w:p w14:paraId="7D4FBD9E" w14:textId="31112E6F" w:rsidR="00652EE9" w:rsidRPr="00673038" w:rsidRDefault="00652EE9" w:rsidP="00AF49FF">
      <w:pPr>
        <w:pStyle w:val="Header"/>
        <w:jc w:val="both"/>
        <w:rPr>
          <w:rFonts w:ascii="Arial" w:hAnsi="Arial" w:cs="Arial"/>
          <w:bCs/>
          <w:szCs w:val="28"/>
          <w:lang w:val="pt-BR"/>
        </w:rPr>
      </w:pPr>
    </w:p>
    <w:p w14:paraId="5378C562" w14:textId="772A41FE" w:rsidR="00652EE9" w:rsidRPr="00673038" w:rsidRDefault="00652EE9" w:rsidP="00652EE9">
      <w:pPr>
        <w:pStyle w:val="Header"/>
        <w:jc w:val="both"/>
        <w:rPr>
          <w:rFonts w:ascii="Arial" w:hAnsi="Arial" w:cs="Arial"/>
          <w:bCs/>
          <w:szCs w:val="28"/>
          <w:lang w:val="it-IT"/>
        </w:rPr>
      </w:pPr>
    </w:p>
    <w:bookmarkEnd w:id="0"/>
    <w:bookmarkEnd w:id="1"/>
    <w:bookmarkEnd w:id="2"/>
    <w:p w14:paraId="32013C71" w14:textId="02F4F97E" w:rsidR="00A53C94" w:rsidRPr="00AE78CA" w:rsidRDefault="00A53C94" w:rsidP="004E463B">
      <w:pPr>
        <w:ind w:left="1440" w:firstLine="720"/>
        <w:rPr>
          <w:rFonts w:ascii="Arial" w:hAnsi="Arial" w:cs="Arial"/>
          <w:b/>
          <w:szCs w:val="28"/>
          <w:lang w:val="ro-RO"/>
        </w:rPr>
      </w:pPr>
      <w:r w:rsidRPr="00AE78CA">
        <w:rPr>
          <w:rFonts w:ascii="Arial" w:hAnsi="Arial" w:cs="Arial"/>
          <w:b/>
          <w:szCs w:val="28"/>
          <w:lang w:val="ro-RO"/>
        </w:rPr>
        <w:t>PRIMAR</w:t>
      </w:r>
      <w:r w:rsidR="000C340F">
        <w:rPr>
          <w:rFonts w:ascii="Arial" w:hAnsi="Arial" w:cs="Arial"/>
          <w:b/>
          <w:szCs w:val="28"/>
          <w:lang w:val="ro-RO"/>
        </w:rPr>
        <w:t>UL MUNICIPIULUI BUZĂU</w:t>
      </w:r>
      <w:r w:rsidRPr="00AE78CA">
        <w:rPr>
          <w:rFonts w:ascii="Arial" w:hAnsi="Arial" w:cs="Arial"/>
          <w:b/>
          <w:szCs w:val="28"/>
          <w:lang w:val="ro-RO"/>
        </w:rPr>
        <w:t>,</w:t>
      </w:r>
    </w:p>
    <w:p w14:paraId="386F11E1" w14:textId="13ED1F4A" w:rsidR="00C56223" w:rsidRDefault="00A53C94" w:rsidP="00910DF1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Constantin Tom</w:t>
      </w:r>
      <w:r w:rsidR="00ED19AF">
        <w:rPr>
          <w:rFonts w:ascii="Arial" w:hAnsi="Arial" w:cs="Arial"/>
          <w:szCs w:val="28"/>
          <w:lang w:val="ro-RO"/>
        </w:rPr>
        <w:t>a</w:t>
      </w:r>
    </w:p>
    <w:p w14:paraId="5BC84F83" w14:textId="2E9F3AA5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2D998E8E" w14:textId="76FEA36B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656F3D3B" w14:textId="778CE848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65BB84D3" w14:textId="122F8CD3" w:rsidR="00E668D7" w:rsidRDefault="007A7C39">
      <w:pPr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Exemplar unic</w:t>
      </w:r>
    </w:p>
    <w:p w14:paraId="04CFA140" w14:textId="4EDC4349" w:rsidR="00C91B7B" w:rsidRPr="00353866" w:rsidRDefault="00E668D7">
      <w:pPr>
        <w:rPr>
          <w:szCs w:val="28"/>
          <w:lang w:val="fr-FR"/>
        </w:rPr>
      </w:pPr>
      <w:r>
        <w:rPr>
          <w:rFonts w:ascii="Arial" w:hAnsi="Arial" w:cs="Arial"/>
          <w:szCs w:val="28"/>
          <w:lang w:val="ro-RO"/>
        </w:rPr>
        <w:t>1</w:t>
      </w:r>
      <w:r w:rsidR="00AF49FF">
        <w:rPr>
          <w:rFonts w:ascii="Arial" w:hAnsi="Arial" w:cs="Arial"/>
          <w:szCs w:val="28"/>
          <w:lang w:val="ro-RO"/>
        </w:rPr>
        <w:t>9</w:t>
      </w:r>
      <w:r w:rsidR="00CF05CE" w:rsidRPr="00353866">
        <w:rPr>
          <w:rFonts w:ascii="Arial" w:hAnsi="Arial" w:cs="Arial"/>
          <w:szCs w:val="28"/>
          <w:lang w:val="ro-RO"/>
        </w:rPr>
        <w:t>.</w:t>
      </w:r>
      <w:r w:rsidR="009828B4">
        <w:rPr>
          <w:rFonts w:ascii="Arial" w:hAnsi="Arial" w:cs="Arial"/>
          <w:szCs w:val="28"/>
          <w:lang w:val="ro-RO"/>
        </w:rPr>
        <w:t>0</w:t>
      </w:r>
      <w:r w:rsidR="00E85368">
        <w:rPr>
          <w:rFonts w:ascii="Arial" w:hAnsi="Arial" w:cs="Arial"/>
          <w:szCs w:val="28"/>
          <w:lang w:val="ro-RO"/>
        </w:rPr>
        <w:t>9</w:t>
      </w:r>
      <w:r w:rsidR="00A53C94" w:rsidRPr="00353866">
        <w:rPr>
          <w:rFonts w:ascii="Arial" w:hAnsi="Arial" w:cs="Arial"/>
          <w:szCs w:val="28"/>
          <w:lang w:val="ro-RO"/>
        </w:rPr>
        <w:t>.20</w:t>
      </w:r>
      <w:r w:rsidR="009F417A">
        <w:rPr>
          <w:rFonts w:ascii="Arial" w:hAnsi="Arial" w:cs="Arial"/>
          <w:szCs w:val="28"/>
          <w:lang w:val="ro-RO"/>
        </w:rPr>
        <w:t>2</w:t>
      </w:r>
      <w:r w:rsidR="009828B4">
        <w:rPr>
          <w:rFonts w:ascii="Arial" w:hAnsi="Arial" w:cs="Arial"/>
          <w:szCs w:val="28"/>
          <w:lang w:val="ro-RO"/>
        </w:rPr>
        <w:t>2</w:t>
      </w:r>
      <w:r w:rsidR="00A53C94" w:rsidRPr="00353866">
        <w:rPr>
          <w:rFonts w:ascii="Arial" w:hAnsi="Arial" w:cs="Arial"/>
          <w:szCs w:val="28"/>
          <w:lang w:val="pt-BR"/>
        </w:rPr>
        <w:t xml:space="preserve">         </w:t>
      </w:r>
    </w:p>
    <w:sectPr w:rsidR="00C91B7B" w:rsidRPr="00353866" w:rsidSect="00E85501">
      <w:pgSz w:w="12240" w:h="15840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5D4"/>
    <w:multiLevelType w:val="singleLevel"/>
    <w:tmpl w:val="32EAB8F6"/>
    <w:lvl w:ilvl="0">
      <w:start w:val="7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D5509B"/>
    <w:multiLevelType w:val="hybridMultilevel"/>
    <w:tmpl w:val="3D787D9A"/>
    <w:lvl w:ilvl="0" w:tplc="0BEA58A6">
      <w:numFmt w:val="bullet"/>
      <w:lvlText w:val="-"/>
      <w:lvlJc w:val="left"/>
      <w:pPr>
        <w:ind w:left="295" w:hanging="154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o-RO" w:eastAsia="en-US" w:bidi="ar-SA"/>
      </w:rPr>
    </w:lvl>
    <w:lvl w:ilvl="1" w:tplc="34B0CDA2">
      <w:numFmt w:val="bullet"/>
      <w:lvlText w:val="•"/>
      <w:lvlJc w:val="left"/>
      <w:pPr>
        <w:ind w:left="1124" w:hanging="154"/>
      </w:pPr>
      <w:rPr>
        <w:rFonts w:hint="default"/>
        <w:lang w:val="ro-RO" w:eastAsia="en-US" w:bidi="ar-SA"/>
      </w:rPr>
    </w:lvl>
    <w:lvl w:ilvl="2" w:tplc="711A5418">
      <w:numFmt w:val="bullet"/>
      <w:lvlText w:val="•"/>
      <w:lvlJc w:val="left"/>
      <w:pPr>
        <w:ind w:left="2128" w:hanging="154"/>
      </w:pPr>
      <w:rPr>
        <w:rFonts w:hint="default"/>
        <w:lang w:val="ro-RO" w:eastAsia="en-US" w:bidi="ar-SA"/>
      </w:rPr>
    </w:lvl>
    <w:lvl w:ilvl="3" w:tplc="8DD0F7B4">
      <w:numFmt w:val="bullet"/>
      <w:lvlText w:val="•"/>
      <w:lvlJc w:val="left"/>
      <w:pPr>
        <w:ind w:left="3133" w:hanging="154"/>
      </w:pPr>
      <w:rPr>
        <w:rFonts w:hint="default"/>
        <w:lang w:val="ro-RO" w:eastAsia="en-US" w:bidi="ar-SA"/>
      </w:rPr>
    </w:lvl>
    <w:lvl w:ilvl="4" w:tplc="4CA0116E">
      <w:numFmt w:val="bullet"/>
      <w:lvlText w:val="•"/>
      <w:lvlJc w:val="left"/>
      <w:pPr>
        <w:ind w:left="4137" w:hanging="154"/>
      </w:pPr>
      <w:rPr>
        <w:rFonts w:hint="default"/>
        <w:lang w:val="ro-RO" w:eastAsia="en-US" w:bidi="ar-SA"/>
      </w:rPr>
    </w:lvl>
    <w:lvl w:ilvl="5" w:tplc="F850A58E">
      <w:numFmt w:val="bullet"/>
      <w:lvlText w:val="•"/>
      <w:lvlJc w:val="left"/>
      <w:pPr>
        <w:ind w:left="5142" w:hanging="154"/>
      </w:pPr>
      <w:rPr>
        <w:rFonts w:hint="default"/>
        <w:lang w:val="ro-RO" w:eastAsia="en-US" w:bidi="ar-SA"/>
      </w:rPr>
    </w:lvl>
    <w:lvl w:ilvl="6" w:tplc="AB1A998A">
      <w:numFmt w:val="bullet"/>
      <w:lvlText w:val="•"/>
      <w:lvlJc w:val="left"/>
      <w:pPr>
        <w:ind w:left="6146" w:hanging="154"/>
      </w:pPr>
      <w:rPr>
        <w:rFonts w:hint="default"/>
        <w:lang w:val="ro-RO" w:eastAsia="en-US" w:bidi="ar-SA"/>
      </w:rPr>
    </w:lvl>
    <w:lvl w:ilvl="7" w:tplc="A79460D0">
      <w:numFmt w:val="bullet"/>
      <w:lvlText w:val="•"/>
      <w:lvlJc w:val="left"/>
      <w:pPr>
        <w:ind w:left="7150" w:hanging="154"/>
      </w:pPr>
      <w:rPr>
        <w:rFonts w:hint="default"/>
        <w:lang w:val="ro-RO" w:eastAsia="en-US" w:bidi="ar-SA"/>
      </w:rPr>
    </w:lvl>
    <w:lvl w:ilvl="8" w:tplc="9B0CB24A">
      <w:numFmt w:val="bullet"/>
      <w:lvlText w:val="•"/>
      <w:lvlJc w:val="left"/>
      <w:pPr>
        <w:ind w:left="8155" w:hanging="154"/>
      </w:pPr>
      <w:rPr>
        <w:rFonts w:hint="default"/>
        <w:lang w:val="ro-RO" w:eastAsia="en-US" w:bidi="ar-SA"/>
      </w:rPr>
    </w:lvl>
  </w:abstractNum>
  <w:abstractNum w:abstractNumId="2" w15:restartNumberingAfterBreak="0">
    <w:nsid w:val="6B62578A"/>
    <w:multiLevelType w:val="singleLevel"/>
    <w:tmpl w:val="0D34DA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69503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037647">
    <w:abstractNumId w:val="0"/>
  </w:num>
  <w:num w:numId="3" w16cid:durableId="1662001959">
    <w:abstractNumId w:val="1"/>
  </w:num>
  <w:num w:numId="4" w16cid:durableId="48570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94"/>
    <w:rsid w:val="000169B2"/>
    <w:rsid w:val="00025A40"/>
    <w:rsid w:val="0003058A"/>
    <w:rsid w:val="000A77C5"/>
    <w:rsid w:val="000C340F"/>
    <w:rsid w:val="000F75B3"/>
    <w:rsid w:val="001443F8"/>
    <w:rsid w:val="001A0A78"/>
    <w:rsid w:val="001A210A"/>
    <w:rsid w:val="001A73F8"/>
    <w:rsid w:val="00203B69"/>
    <w:rsid w:val="00220900"/>
    <w:rsid w:val="002717AE"/>
    <w:rsid w:val="002A5ED0"/>
    <w:rsid w:val="0033112A"/>
    <w:rsid w:val="003515DD"/>
    <w:rsid w:val="00353866"/>
    <w:rsid w:val="003A7CC4"/>
    <w:rsid w:val="003C14D3"/>
    <w:rsid w:val="003C61BC"/>
    <w:rsid w:val="003F35CB"/>
    <w:rsid w:val="0041597B"/>
    <w:rsid w:val="00485FB6"/>
    <w:rsid w:val="00487CEA"/>
    <w:rsid w:val="004E463B"/>
    <w:rsid w:val="00533A31"/>
    <w:rsid w:val="00585B18"/>
    <w:rsid w:val="005D2568"/>
    <w:rsid w:val="005F4FF2"/>
    <w:rsid w:val="0064592F"/>
    <w:rsid w:val="00650856"/>
    <w:rsid w:val="00652EE9"/>
    <w:rsid w:val="006666C0"/>
    <w:rsid w:val="00673038"/>
    <w:rsid w:val="006A49AC"/>
    <w:rsid w:val="006C7F5A"/>
    <w:rsid w:val="00710A9D"/>
    <w:rsid w:val="00771DAB"/>
    <w:rsid w:val="007A7C39"/>
    <w:rsid w:val="007B5976"/>
    <w:rsid w:val="007C1902"/>
    <w:rsid w:val="008109F2"/>
    <w:rsid w:val="008517E4"/>
    <w:rsid w:val="008B5251"/>
    <w:rsid w:val="008D5CAF"/>
    <w:rsid w:val="008E3D73"/>
    <w:rsid w:val="008E65B0"/>
    <w:rsid w:val="00910DF1"/>
    <w:rsid w:val="00942A63"/>
    <w:rsid w:val="0097371F"/>
    <w:rsid w:val="009828B4"/>
    <w:rsid w:val="009951EF"/>
    <w:rsid w:val="009B45CD"/>
    <w:rsid w:val="009F417A"/>
    <w:rsid w:val="00A53C94"/>
    <w:rsid w:val="00A55E69"/>
    <w:rsid w:val="00A93F0A"/>
    <w:rsid w:val="00AC0ECA"/>
    <w:rsid w:val="00AC362B"/>
    <w:rsid w:val="00AE51BF"/>
    <w:rsid w:val="00AF49FF"/>
    <w:rsid w:val="00B033B3"/>
    <w:rsid w:val="00B616E7"/>
    <w:rsid w:val="00B716A8"/>
    <w:rsid w:val="00B763D4"/>
    <w:rsid w:val="00B941AD"/>
    <w:rsid w:val="00BE1982"/>
    <w:rsid w:val="00BE5BA0"/>
    <w:rsid w:val="00BF0FA0"/>
    <w:rsid w:val="00C438C1"/>
    <w:rsid w:val="00C56223"/>
    <w:rsid w:val="00C86E78"/>
    <w:rsid w:val="00C91B7B"/>
    <w:rsid w:val="00CD63C6"/>
    <w:rsid w:val="00CF05CE"/>
    <w:rsid w:val="00D47806"/>
    <w:rsid w:val="00D52A87"/>
    <w:rsid w:val="00D5651D"/>
    <w:rsid w:val="00D75958"/>
    <w:rsid w:val="00D82F7A"/>
    <w:rsid w:val="00DA2E88"/>
    <w:rsid w:val="00DF0DE7"/>
    <w:rsid w:val="00E120F2"/>
    <w:rsid w:val="00E43A5B"/>
    <w:rsid w:val="00E46853"/>
    <w:rsid w:val="00E668D7"/>
    <w:rsid w:val="00E74FF1"/>
    <w:rsid w:val="00E85368"/>
    <w:rsid w:val="00E85501"/>
    <w:rsid w:val="00EC7056"/>
    <w:rsid w:val="00ED19AF"/>
    <w:rsid w:val="00F00468"/>
    <w:rsid w:val="00F32972"/>
    <w:rsid w:val="00F61E75"/>
    <w:rsid w:val="00F854B9"/>
    <w:rsid w:val="00F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B5C6"/>
  <w15:docId w15:val="{D713A510-DDBF-4FFD-8484-FC1EAAD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94"/>
    <w:pPr>
      <w:spacing w:after="0" w:line="240" w:lineRule="auto"/>
    </w:pPr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4592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color w:val="auto"/>
      <w:kern w:val="32"/>
      <w:szCs w:val="32"/>
      <w:lang w:val="ro-RO"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semiHidden/>
    <w:unhideWhenUsed/>
    <w:qFormat/>
    <w:rsid w:val="0064592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 w:cs="Arial"/>
      <w:noProof w:val="0"/>
      <w:color w:val="auto"/>
      <w:sz w:val="24"/>
      <w:szCs w:val="28"/>
      <w:lang w:val="ro-RO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semiHidden/>
    <w:unhideWhenUsed/>
    <w:qFormat/>
    <w:rsid w:val="0064592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noProof w:val="0"/>
      <w:color w:val="auto"/>
      <w:sz w:val="20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592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noProof w:val="0"/>
      <w:color w:val="auto"/>
      <w:sz w:val="20"/>
      <w:szCs w:val="28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592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592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szCs w:val="24"/>
      <w:lang w:val="ro-RO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592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noProof w:val="0"/>
      <w:color w:val="auto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592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noProof w:val="0"/>
      <w:color w:val="auto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592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basedOn w:val="DefaultParagraphFont"/>
    <w:uiPriority w:val="99"/>
    <w:rsid w:val="00A53C94"/>
    <w:rPr>
      <w:rFonts w:ascii="Bookman Old Style" w:hAnsi="Bookman Old Style" w:cs="Bookman Old Style"/>
      <w:spacing w:val="-10"/>
      <w:sz w:val="34"/>
      <w:szCs w:val="34"/>
    </w:rPr>
  </w:style>
  <w:style w:type="paragraph" w:styleId="BodyText">
    <w:name w:val="Body Text"/>
    <w:basedOn w:val="Normal"/>
    <w:link w:val="BodyTextChar"/>
    <w:uiPriority w:val="99"/>
    <w:unhideWhenUsed/>
    <w:rsid w:val="005F4FF2"/>
    <w:pPr>
      <w:jc w:val="center"/>
    </w:pPr>
    <w:rPr>
      <w:rFonts w:ascii="Times New Roman" w:hAnsi="Times New Roman"/>
      <w:noProof w:val="0"/>
      <w:color w:val="auto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F4FF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4592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semiHidden/>
    <w:rsid w:val="0064592F"/>
    <w:rPr>
      <w:rFonts w:ascii="Trebuchet MS" w:eastAsia="Times New Roman" w:hAnsi="Trebuchet MS" w:cs="Arial"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semiHidden/>
    <w:rsid w:val="0064592F"/>
    <w:rPr>
      <w:rFonts w:ascii="Trebuchet MS" w:eastAsia="Times New Roman" w:hAnsi="Trebuchet MS" w:cs="Arial"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64592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4592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64592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592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yiv2132516685msonormal">
    <w:name w:val="yiv2132516685msonormal"/>
    <w:basedOn w:val="Normal"/>
    <w:rsid w:val="00E43A5B"/>
    <w:pPr>
      <w:spacing w:before="100" w:beforeAutospacing="1" w:after="100" w:afterAutospacing="1"/>
    </w:pPr>
    <w:rPr>
      <w:rFonts w:ascii="Times New Roman" w:hAnsi="Times New Roman"/>
      <w:noProof w:val="0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2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F7A"/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Ionut Mugurel Chitu</cp:lastModifiedBy>
  <cp:revision>78</cp:revision>
  <cp:lastPrinted>2022-09-19T05:59:00Z</cp:lastPrinted>
  <dcterms:created xsi:type="dcterms:W3CDTF">2019-06-13T07:02:00Z</dcterms:created>
  <dcterms:modified xsi:type="dcterms:W3CDTF">2022-09-19T06:03:00Z</dcterms:modified>
</cp:coreProperties>
</file>