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9F" w:rsidRPr="00112B1F" w:rsidRDefault="00E8679F" w:rsidP="00A25305">
      <w:pPr>
        <w:pStyle w:val="Heading1"/>
        <w:jc w:val="left"/>
        <w:rPr>
          <w:rFonts w:asciiTheme="minorHAnsi" w:hAnsiTheme="minorHAnsi" w:cs="Arial"/>
          <w:b w:val="0"/>
          <w:lang w:val="ro-RO"/>
        </w:rPr>
      </w:pPr>
    </w:p>
    <w:p w:rsidR="003A6630" w:rsidRDefault="00E8679F" w:rsidP="006C3CD0">
      <w:pPr>
        <w:spacing w:after="0" w:line="240" w:lineRule="auto"/>
        <w:ind w:hanging="993"/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</w:t>
      </w:r>
    </w:p>
    <w:p w:rsidR="00872FD1" w:rsidRDefault="00557A85" w:rsidP="00557A85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</w:t>
      </w:r>
    </w:p>
    <w:p w:rsidR="00E8679F" w:rsidRPr="00702129" w:rsidRDefault="00872FD1" w:rsidP="00557A85">
      <w:pPr>
        <w:spacing w:after="0" w:line="240" w:lineRule="auto"/>
        <w:ind w:left="2160" w:firstLine="720"/>
        <w:rPr>
          <w:rFonts w:ascii="Arial" w:eastAsia="Calibri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</w:t>
      </w:r>
      <w:r w:rsidR="00E8679F" w:rsidRPr="00702129">
        <w:rPr>
          <w:rFonts w:ascii="Arial" w:hAnsi="Arial" w:cs="Arial"/>
          <w:sz w:val="24"/>
          <w:szCs w:val="24"/>
          <w:lang w:val="pt-BR"/>
        </w:rPr>
        <w:t xml:space="preserve"> ROMÂNIA</w:t>
      </w:r>
    </w:p>
    <w:p w:rsidR="00E8679F" w:rsidRPr="00702129" w:rsidRDefault="00E8679F" w:rsidP="00E8679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02129">
        <w:rPr>
          <w:rFonts w:ascii="Arial" w:hAnsi="Arial" w:cs="Arial"/>
          <w:sz w:val="24"/>
          <w:szCs w:val="24"/>
          <w:lang w:val="pt-BR"/>
        </w:rPr>
        <w:t>JUDEŢUL BUZĂU</w:t>
      </w:r>
    </w:p>
    <w:p w:rsidR="00E8679F" w:rsidRPr="00702129" w:rsidRDefault="00E8679F" w:rsidP="00E8679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02129">
        <w:rPr>
          <w:rFonts w:ascii="Arial" w:hAnsi="Arial" w:cs="Arial"/>
          <w:sz w:val="24"/>
          <w:szCs w:val="24"/>
          <w:lang w:val="pt-BR"/>
        </w:rPr>
        <w:t>MUNICIPIUL BUZĂU</w:t>
      </w:r>
    </w:p>
    <w:p w:rsidR="00E8679F" w:rsidRPr="00702129" w:rsidRDefault="00E8679F" w:rsidP="00E8679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02129">
        <w:rPr>
          <w:rFonts w:ascii="Arial" w:hAnsi="Arial" w:cs="Arial"/>
          <w:sz w:val="24"/>
          <w:szCs w:val="24"/>
          <w:lang w:val="pt-BR"/>
        </w:rPr>
        <w:t>- CONSILIUL LOCAL -</w:t>
      </w:r>
    </w:p>
    <w:p w:rsidR="00FF036A" w:rsidRDefault="00FF036A" w:rsidP="00A034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2FD1" w:rsidRPr="00702129" w:rsidRDefault="00872FD1" w:rsidP="00A034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A28A6" w:rsidRPr="00702129" w:rsidRDefault="00BA28A6" w:rsidP="00BA28A6">
      <w:pPr>
        <w:pStyle w:val="Heading1"/>
        <w:tabs>
          <w:tab w:val="num" w:pos="0"/>
        </w:tabs>
        <w:rPr>
          <w:b w:val="0"/>
          <w:sz w:val="24"/>
          <w:szCs w:val="24"/>
        </w:rPr>
      </w:pPr>
      <w:r w:rsidRPr="00702129">
        <w:rPr>
          <w:rFonts w:cs="Arial"/>
          <w:b w:val="0"/>
          <w:sz w:val="24"/>
          <w:szCs w:val="24"/>
        </w:rPr>
        <w:t xml:space="preserve">HOTĂRÂRE </w:t>
      </w:r>
    </w:p>
    <w:p w:rsidR="009F4DE0" w:rsidRPr="00702129" w:rsidRDefault="00922682" w:rsidP="003669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535220772"/>
      <w:bookmarkStart w:id="1" w:name="_Hlk50370974"/>
      <w:proofErr w:type="spellStart"/>
      <w:proofErr w:type="gramStart"/>
      <w:r w:rsidRPr="00702129"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FAB" w:rsidRPr="00702129">
        <w:rPr>
          <w:rFonts w:ascii="Arial" w:hAnsi="Arial" w:cs="Arial"/>
          <w:sz w:val="24"/>
          <w:szCs w:val="24"/>
        </w:rPr>
        <w:t>completarea</w:t>
      </w:r>
      <w:proofErr w:type="spellEnd"/>
      <w:r w:rsidR="00FA5E94" w:rsidRPr="00702129">
        <w:rPr>
          <w:rFonts w:ascii="Arial" w:hAnsi="Arial" w:cs="Arial"/>
          <w:sz w:val="24"/>
          <w:szCs w:val="24"/>
        </w:rPr>
        <w:t xml:space="preserve"> </w:t>
      </w:r>
      <w:bookmarkEnd w:id="0"/>
      <w:proofErr w:type="spellStart"/>
      <w:r w:rsidR="00DB20A3" w:rsidRPr="00702129">
        <w:rPr>
          <w:rFonts w:ascii="Arial" w:hAnsi="Arial" w:cs="Arial"/>
          <w:sz w:val="24"/>
          <w:szCs w:val="24"/>
        </w:rPr>
        <w:t>Hotărârii</w:t>
      </w:r>
      <w:proofErr w:type="spellEnd"/>
      <w:r w:rsidR="00DB20A3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20A3" w:rsidRPr="00702129">
        <w:rPr>
          <w:rFonts w:ascii="Arial" w:hAnsi="Arial" w:cs="Arial"/>
          <w:sz w:val="24"/>
          <w:szCs w:val="24"/>
        </w:rPr>
        <w:t>Consiliului</w:t>
      </w:r>
      <w:proofErr w:type="spellEnd"/>
      <w:r w:rsidR="00DB20A3" w:rsidRPr="00702129">
        <w:rPr>
          <w:rFonts w:ascii="Arial" w:hAnsi="Arial" w:cs="Arial"/>
          <w:sz w:val="24"/>
          <w:szCs w:val="24"/>
        </w:rPr>
        <w:t xml:space="preserve"> Local </w:t>
      </w:r>
    </w:p>
    <w:p w:rsidR="003669A1" w:rsidRPr="00702129" w:rsidRDefault="00DB20A3" w:rsidP="003669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proofErr w:type="gramStart"/>
      <w:r w:rsidRPr="00702129">
        <w:rPr>
          <w:rFonts w:ascii="Arial" w:hAnsi="Arial" w:cs="Arial"/>
          <w:sz w:val="24"/>
          <w:szCs w:val="24"/>
        </w:rPr>
        <w:t>nr</w:t>
      </w:r>
      <w:proofErr w:type="gramEnd"/>
      <w:r w:rsidRPr="00702129">
        <w:rPr>
          <w:rFonts w:ascii="Arial" w:hAnsi="Arial" w:cs="Arial"/>
          <w:sz w:val="24"/>
          <w:szCs w:val="24"/>
        </w:rPr>
        <w:t xml:space="preserve">. </w:t>
      </w:r>
      <w:r w:rsidR="003669A1" w:rsidRPr="00702129">
        <w:rPr>
          <w:rFonts w:ascii="Arial" w:hAnsi="Arial" w:cs="Arial"/>
          <w:sz w:val="24"/>
          <w:szCs w:val="24"/>
        </w:rPr>
        <w:t>191</w:t>
      </w:r>
      <w:r w:rsidRPr="00702129">
        <w:rPr>
          <w:rFonts w:ascii="Arial" w:hAnsi="Arial" w:cs="Arial"/>
          <w:sz w:val="24"/>
          <w:szCs w:val="24"/>
        </w:rPr>
        <w:t>/</w:t>
      </w:r>
      <w:r w:rsidR="003669A1" w:rsidRPr="00702129">
        <w:rPr>
          <w:rFonts w:ascii="Arial" w:hAnsi="Arial" w:cs="Arial"/>
          <w:sz w:val="24"/>
          <w:szCs w:val="24"/>
        </w:rPr>
        <w:t>30</w:t>
      </w:r>
      <w:r w:rsidRPr="00702129">
        <w:rPr>
          <w:rFonts w:ascii="Arial" w:hAnsi="Arial" w:cs="Arial"/>
          <w:sz w:val="24"/>
          <w:szCs w:val="24"/>
        </w:rPr>
        <w:t>.0</w:t>
      </w:r>
      <w:r w:rsidR="003669A1" w:rsidRPr="00702129">
        <w:rPr>
          <w:rFonts w:ascii="Arial" w:hAnsi="Arial" w:cs="Arial"/>
          <w:sz w:val="24"/>
          <w:szCs w:val="24"/>
        </w:rPr>
        <w:t>8</w:t>
      </w:r>
      <w:r w:rsidRPr="00702129">
        <w:rPr>
          <w:rFonts w:ascii="Arial" w:hAnsi="Arial" w:cs="Arial"/>
          <w:sz w:val="24"/>
          <w:szCs w:val="24"/>
        </w:rPr>
        <w:t>.20</w:t>
      </w:r>
      <w:r w:rsidR="003669A1" w:rsidRPr="00702129">
        <w:rPr>
          <w:rFonts w:ascii="Arial" w:hAnsi="Arial" w:cs="Arial"/>
          <w:sz w:val="24"/>
          <w:szCs w:val="24"/>
        </w:rPr>
        <w:t>18</w:t>
      </w:r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privind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9A1" w:rsidRPr="00702129">
        <w:rPr>
          <w:rFonts w:ascii="Arial" w:hAnsi="Arial" w:cs="Arial"/>
          <w:sz w:val="24"/>
          <w:szCs w:val="24"/>
          <w:lang w:val="fr-FR"/>
        </w:rPr>
        <w:t>stabilirea</w:t>
      </w:r>
      <w:proofErr w:type="spellEnd"/>
      <w:r w:rsidR="003669A1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669A1" w:rsidRPr="00702129">
        <w:rPr>
          <w:rFonts w:ascii="Arial" w:hAnsi="Arial" w:cs="Arial"/>
          <w:sz w:val="24"/>
          <w:szCs w:val="24"/>
          <w:lang w:val="fr-FR"/>
        </w:rPr>
        <w:t>unor</w:t>
      </w:r>
      <w:proofErr w:type="spellEnd"/>
      <w:r w:rsidR="003669A1" w:rsidRPr="00702129">
        <w:rPr>
          <w:rFonts w:ascii="Arial" w:hAnsi="Arial" w:cs="Arial"/>
          <w:sz w:val="24"/>
          <w:szCs w:val="24"/>
          <w:lang w:val="fr-FR"/>
        </w:rPr>
        <w:t xml:space="preserve"> limite de circulaț</w:t>
      </w:r>
      <w:proofErr w:type="spellStart"/>
      <w:r w:rsidR="003669A1" w:rsidRPr="00702129">
        <w:rPr>
          <w:rFonts w:ascii="Arial" w:hAnsi="Arial" w:cs="Arial"/>
          <w:sz w:val="24"/>
          <w:szCs w:val="24"/>
          <w:lang w:val="fr-FR"/>
        </w:rPr>
        <w:t>ie</w:t>
      </w:r>
      <w:proofErr w:type="spellEnd"/>
      <w:r w:rsidR="003669A1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669A1" w:rsidRPr="00702129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="003669A1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669A1" w:rsidRPr="00702129">
        <w:rPr>
          <w:rFonts w:ascii="Arial" w:hAnsi="Arial" w:cs="Arial"/>
          <w:sz w:val="24"/>
          <w:szCs w:val="24"/>
          <w:lang w:val="fr-FR"/>
        </w:rPr>
        <w:t>vehiculele</w:t>
      </w:r>
      <w:proofErr w:type="spellEnd"/>
      <w:r w:rsidR="003669A1" w:rsidRPr="00702129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3669A1" w:rsidRPr="00702129" w:rsidRDefault="003669A1" w:rsidP="003669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proofErr w:type="gramStart"/>
      <w:r w:rsidRPr="00702129">
        <w:rPr>
          <w:rFonts w:ascii="Arial" w:hAnsi="Arial" w:cs="Arial"/>
          <w:sz w:val="24"/>
          <w:szCs w:val="24"/>
          <w:lang w:val="fr-FR"/>
        </w:rPr>
        <w:t>de</w:t>
      </w:r>
      <w:proofErr w:type="gramEnd"/>
      <w:r w:rsidRPr="00702129">
        <w:rPr>
          <w:rFonts w:ascii="Arial" w:hAnsi="Arial" w:cs="Arial"/>
          <w:sz w:val="24"/>
          <w:szCs w:val="24"/>
          <w:lang w:val="fr-FR"/>
        </w:rPr>
        <w:t xml:space="preserve"> transport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marfă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unele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drumuri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publice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municipiul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Buzău</w:t>
      </w:r>
    </w:p>
    <w:bookmarkEnd w:id="1"/>
    <w:p w:rsidR="00702129" w:rsidRPr="00702129" w:rsidRDefault="00702129" w:rsidP="003A6630">
      <w:pPr>
        <w:pStyle w:val="BodyText2"/>
        <w:ind w:right="81" w:firstLine="720"/>
        <w:jc w:val="both"/>
        <w:rPr>
          <w:rFonts w:ascii="Arial" w:hAnsi="Arial" w:cs="Arial"/>
          <w:sz w:val="24"/>
          <w:szCs w:val="24"/>
        </w:rPr>
      </w:pPr>
    </w:p>
    <w:p w:rsidR="005646C6" w:rsidRPr="00702129" w:rsidRDefault="005646C6" w:rsidP="003A6630">
      <w:pPr>
        <w:pStyle w:val="BodyText2"/>
        <w:ind w:right="81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02129">
        <w:rPr>
          <w:rFonts w:ascii="Arial" w:hAnsi="Arial" w:cs="Arial"/>
          <w:sz w:val="24"/>
          <w:szCs w:val="24"/>
        </w:rPr>
        <w:t>Consiliul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702129">
        <w:rPr>
          <w:rFonts w:ascii="Arial" w:hAnsi="Arial" w:cs="Arial"/>
          <w:sz w:val="24"/>
          <w:szCs w:val="24"/>
        </w:rPr>
        <w:t>Municipiului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Buzău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2129">
        <w:rPr>
          <w:rFonts w:ascii="Arial" w:hAnsi="Arial" w:cs="Arial"/>
          <w:sz w:val="24"/>
          <w:szCs w:val="24"/>
        </w:rPr>
        <w:t>judeţul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Buzău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2129">
        <w:rPr>
          <w:rFonts w:ascii="Arial" w:hAnsi="Arial" w:cs="Arial"/>
          <w:sz w:val="24"/>
          <w:szCs w:val="24"/>
        </w:rPr>
        <w:t>întrunit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în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şedinţă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ordinară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;  </w:t>
      </w:r>
    </w:p>
    <w:p w:rsidR="005646C6" w:rsidRPr="00702129" w:rsidRDefault="005646C6" w:rsidP="003A66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sz w:val="24"/>
          <w:szCs w:val="24"/>
        </w:rPr>
        <w:t xml:space="preserve">       </w:t>
      </w:r>
      <w:r w:rsidRPr="00702129">
        <w:rPr>
          <w:rFonts w:ascii="Arial" w:hAnsi="Arial" w:cs="Arial"/>
          <w:sz w:val="24"/>
          <w:szCs w:val="24"/>
        </w:rPr>
        <w:tab/>
      </w:r>
      <w:proofErr w:type="spellStart"/>
      <w:r w:rsidRPr="00702129">
        <w:rPr>
          <w:rFonts w:ascii="Arial" w:hAnsi="Arial" w:cs="Arial"/>
          <w:sz w:val="24"/>
          <w:szCs w:val="24"/>
        </w:rPr>
        <w:t>Având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în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vedere</w:t>
      </w:r>
      <w:proofErr w:type="spellEnd"/>
      <w:r w:rsidRPr="00702129">
        <w:rPr>
          <w:rFonts w:ascii="Arial" w:hAnsi="Arial" w:cs="Arial"/>
          <w:sz w:val="24"/>
          <w:szCs w:val="24"/>
        </w:rPr>
        <w:t>:</w:t>
      </w:r>
    </w:p>
    <w:p w:rsidR="006C3CD0" w:rsidRPr="00702129" w:rsidRDefault="006C3CD0" w:rsidP="000E2D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702129">
        <w:rPr>
          <w:rFonts w:ascii="Arial" w:hAnsi="Arial" w:cs="Arial"/>
          <w:sz w:val="24"/>
          <w:szCs w:val="24"/>
        </w:rPr>
        <w:t>adresa</w:t>
      </w:r>
      <w:proofErr w:type="spellEnd"/>
      <w:proofErr w:type="gramEnd"/>
      <w:r w:rsidRPr="00702129">
        <w:rPr>
          <w:rFonts w:ascii="Arial" w:hAnsi="Arial" w:cs="Arial"/>
          <w:sz w:val="24"/>
          <w:szCs w:val="24"/>
        </w:rPr>
        <w:t xml:space="preserve"> nr. </w:t>
      </w:r>
      <w:r w:rsidR="003669A1" w:rsidRPr="00702129">
        <w:rPr>
          <w:rFonts w:ascii="Arial" w:hAnsi="Arial" w:cs="Arial"/>
          <w:sz w:val="24"/>
          <w:szCs w:val="24"/>
        </w:rPr>
        <w:t>1585</w:t>
      </w:r>
      <w:r w:rsidRPr="00702129">
        <w:rPr>
          <w:rFonts w:ascii="Arial" w:hAnsi="Arial" w:cs="Arial"/>
          <w:sz w:val="24"/>
          <w:szCs w:val="24"/>
        </w:rPr>
        <w:t>/2</w:t>
      </w:r>
      <w:r w:rsidR="003669A1" w:rsidRPr="00702129">
        <w:rPr>
          <w:rFonts w:ascii="Arial" w:hAnsi="Arial" w:cs="Arial"/>
          <w:sz w:val="24"/>
          <w:szCs w:val="24"/>
        </w:rPr>
        <w:t>1</w:t>
      </w:r>
      <w:r w:rsidRPr="00702129">
        <w:rPr>
          <w:rFonts w:ascii="Arial" w:hAnsi="Arial" w:cs="Arial"/>
          <w:sz w:val="24"/>
          <w:szCs w:val="24"/>
        </w:rPr>
        <w:t>.</w:t>
      </w:r>
      <w:r w:rsidR="003669A1" w:rsidRPr="00702129">
        <w:rPr>
          <w:rFonts w:ascii="Arial" w:hAnsi="Arial" w:cs="Arial"/>
          <w:sz w:val="24"/>
          <w:szCs w:val="24"/>
        </w:rPr>
        <w:t>10</w:t>
      </w:r>
      <w:r w:rsidRPr="00702129">
        <w:rPr>
          <w:rFonts w:ascii="Arial" w:hAnsi="Arial" w:cs="Arial"/>
          <w:sz w:val="24"/>
          <w:szCs w:val="24"/>
        </w:rPr>
        <w:t>.202</w:t>
      </w:r>
      <w:r w:rsidR="003669A1" w:rsidRPr="00702129">
        <w:rPr>
          <w:rFonts w:ascii="Arial" w:hAnsi="Arial" w:cs="Arial"/>
          <w:sz w:val="24"/>
          <w:szCs w:val="24"/>
        </w:rPr>
        <w:t>1</w:t>
      </w:r>
      <w:r w:rsidR="00BD077A" w:rsidRPr="00702129">
        <w:rPr>
          <w:rFonts w:ascii="Arial" w:hAnsi="Arial" w:cs="Arial"/>
          <w:sz w:val="24"/>
          <w:szCs w:val="24"/>
        </w:rPr>
        <w:t xml:space="preserve"> </w:t>
      </w:r>
      <w:r w:rsidRPr="00702129">
        <w:rPr>
          <w:rFonts w:ascii="Arial" w:hAnsi="Arial" w:cs="Arial"/>
          <w:sz w:val="24"/>
          <w:szCs w:val="24"/>
        </w:rPr>
        <w:t>a</w:t>
      </w:r>
      <w:r w:rsidR="00BD077A" w:rsidRPr="00702129">
        <w:rPr>
          <w:rFonts w:ascii="Arial" w:hAnsi="Arial" w:cs="Arial"/>
          <w:sz w:val="24"/>
          <w:szCs w:val="24"/>
        </w:rPr>
        <w:t xml:space="preserve"> SC</w:t>
      </w:r>
      <w:r w:rsidR="003669A1" w:rsidRPr="007021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69A1" w:rsidRPr="00702129">
        <w:rPr>
          <w:rFonts w:ascii="Arial" w:hAnsi="Arial" w:cs="Arial"/>
          <w:sz w:val="24"/>
          <w:szCs w:val="24"/>
        </w:rPr>
        <w:t xml:space="preserve">STRABAG </w:t>
      </w:r>
      <w:r w:rsidRPr="00702129">
        <w:rPr>
          <w:rFonts w:ascii="Arial" w:hAnsi="Arial" w:cs="Arial"/>
          <w:sz w:val="24"/>
          <w:szCs w:val="24"/>
        </w:rPr>
        <w:t xml:space="preserve"> S.R.L</w:t>
      </w:r>
      <w:proofErr w:type="gramEnd"/>
      <w:r w:rsidRPr="00702129">
        <w:rPr>
          <w:rFonts w:ascii="Arial" w:hAnsi="Arial" w:cs="Arial"/>
          <w:sz w:val="24"/>
          <w:szCs w:val="24"/>
        </w:rPr>
        <w:t xml:space="preserve">. </w:t>
      </w:r>
      <w:r w:rsidR="003669A1" w:rsidRPr="0070212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669A1" w:rsidRPr="00702129">
        <w:rPr>
          <w:rFonts w:ascii="Arial" w:hAnsi="Arial" w:cs="Arial"/>
          <w:sz w:val="24"/>
          <w:szCs w:val="24"/>
        </w:rPr>
        <w:t>Grupa</w:t>
      </w:r>
      <w:proofErr w:type="spellEnd"/>
      <w:r w:rsidR="003669A1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9A1" w:rsidRPr="00702129">
        <w:rPr>
          <w:rFonts w:ascii="Arial" w:hAnsi="Arial" w:cs="Arial"/>
          <w:sz w:val="24"/>
          <w:szCs w:val="24"/>
        </w:rPr>
        <w:t>Buzău</w:t>
      </w:r>
      <w:proofErr w:type="spellEnd"/>
      <w:r w:rsidR="003669A1" w:rsidRPr="00702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2129">
        <w:rPr>
          <w:rFonts w:ascii="Arial" w:hAnsi="Arial" w:cs="Arial"/>
          <w:sz w:val="24"/>
          <w:szCs w:val="24"/>
        </w:rPr>
        <w:t>înregistrată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702129">
        <w:rPr>
          <w:rFonts w:ascii="Arial" w:hAnsi="Arial" w:cs="Arial"/>
          <w:sz w:val="24"/>
          <w:szCs w:val="24"/>
        </w:rPr>
        <w:t>Primăria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municipiului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Buzău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la nr. </w:t>
      </w:r>
      <w:r w:rsidR="00491126" w:rsidRPr="00702129">
        <w:rPr>
          <w:rFonts w:ascii="Arial" w:hAnsi="Arial" w:cs="Arial"/>
          <w:sz w:val="24"/>
          <w:szCs w:val="24"/>
        </w:rPr>
        <w:t>158</w:t>
      </w:r>
      <w:r w:rsidR="00161C2B" w:rsidRPr="00702129">
        <w:rPr>
          <w:rFonts w:ascii="Arial" w:hAnsi="Arial" w:cs="Arial"/>
          <w:sz w:val="24"/>
          <w:szCs w:val="24"/>
        </w:rPr>
        <w:t>.</w:t>
      </w:r>
      <w:r w:rsidR="00491126" w:rsidRPr="00702129">
        <w:rPr>
          <w:rFonts w:ascii="Arial" w:hAnsi="Arial" w:cs="Arial"/>
          <w:sz w:val="24"/>
          <w:szCs w:val="24"/>
        </w:rPr>
        <w:t>260</w:t>
      </w:r>
      <w:r w:rsidRPr="00702129">
        <w:rPr>
          <w:rFonts w:ascii="Arial" w:hAnsi="Arial" w:cs="Arial"/>
          <w:sz w:val="24"/>
          <w:szCs w:val="24"/>
        </w:rPr>
        <w:t>/2</w:t>
      </w:r>
      <w:r w:rsidR="00491126" w:rsidRPr="00702129">
        <w:rPr>
          <w:rFonts w:ascii="Arial" w:hAnsi="Arial" w:cs="Arial"/>
          <w:sz w:val="24"/>
          <w:szCs w:val="24"/>
        </w:rPr>
        <w:t>5</w:t>
      </w:r>
      <w:r w:rsidRPr="00702129">
        <w:rPr>
          <w:rFonts w:ascii="Arial" w:hAnsi="Arial" w:cs="Arial"/>
          <w:sz w:val="24"/>
          <w:szCs w:val="24"/>
        </w:rPr>
        <w:t>.</w:t>
      </w:r>
      <w:r w:rsidR="00491126" w:rsidRPr="00702129">
        <w:rPr>
          <w:rFonts w:ascii="Arial" w:hAnsi="Arial" w:cs="Arial"/>
          <w:sz w:val="24"/>
          <w:szCs w:val="24"/>
        </w:rPr>
        <w:t>10</w:t>
      </w:r>
      <w:r w:rsidRPr="00702129">
        <w:rPr>
          <w:rFonts w:ascii="Arial" w:hAnsi="Arial" w:cs="Arial"/>
          <w:sz w:val="24"/>
          <w:szCs w:val="24"/>
        </w:rPr>
        <w:t>.202</w:t>
      </w:r>
      <w:r w:rsidR="00491126" w:rsidRPr="00702129">
        <w:rPr>
          <w:rFonts w:ascii="Arial" w:hAnsi="Arial" w:cs="Arial"/>
          <w:sz w:val="24"/>
          <w:szCs w:val="24"/>
        </w:rPr>
        <w:t>1</w:t>
      </w:r>
      <w:r w:rsidRPr="00702129">
        <w:rPr>
          <w:rFonts w:ascii="Arial" w:hAnsi="Arial" w:cs="Arial"/>
          <w:sz w:val="24"/>
          <w:szCs w:val="24"/>
        </w:rPr>
        <w:t>;</w:t>
      </w:r>
    </w:p>
    <w:p w:rsidR="005646C6" w:rsidRPr="00702129" w:rsidRDefault="005646C6" w:rsidP="003A6630">
      <w:pPr>
        <w:pStyle w:val="NoSpacing"/>
        <w:ind w:right="81" w:firstLine="720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475C64" w:rsidRPr="00702129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="00475C64" w:rsidRPr="00702129">
        <w:rPr>
          <w:rFonts w:ascii="Arial" w:hAnsi="Arial" w:cs="Arial"/>
          <w:sz w:val="24"/>
          <w:szCs w:val="24"/>
        </w:rPr>
        <w:t xml:space="preserve"> </w:t>
      </w:r>
      <w:r w:rsidR="00506AA7" w:rsidRPr="00702129">
        <w:rPr>
          <w:rFonts w:ascii="Arial" w:hAnsi="Arial" w:cs="Arial"/>
          <w:sz w:val="24"/>
          <w:szCs w:val="24"/>
          <w:lang w:val="ro-RO"/>
        </w:rPr>
        <w:t>de aprobare al primarului municipiului Buzău</w:t>
      </w:r>
      <w:r w:rsidR="00506AA7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83F" w:rsidRPr="00702129">
        <w:rPr>
          <w:rFonts w:ascii="Arial" w:hAnsi="Arial" w:cs="Arial"/>
          <w:sz w:val="24"/>
          <w:szCs w:val="24"/>
        </w:rPr>
        <w:t>înregistrat</w:t>
      </w:r>
      <w:proofErr w:type="spellEnd"/>
      <w:r w:rsidR="008C083F" w:rsidRPr="00702129">
        <w:rPr>
          <w:rFonts w:ascii="Arial" w:hAnsi="Arial" w:cs="Arial"/>
          <w:sz w:val="24"/>
          <w:szCs w:val="24"/>
        </w:rPr>
        <w:t xml:space="preserve"> </w:t>
      </w:r>
      <w:r w:rsidR="00112B1F" w:rsidRPr="00702129">
        <w:rPr>
          <w:rFonts w:ascii="Arial" w:hAnsi="Arial" w:cs="Arial"/>
          <w:sz w:val="24"/>
          <w:szCs w:val="24"/>
        </w:rPr>
        <w:t xml:space="preserve">sub nr. </w:t>
      </w:r>
      <w:r w:rsidR="00BD077A" w:rsidRPr="00702129">
        <w:rPr>
          <w:rFonts w:ascii="Arial" w:hAnsi="Arial" w:cs="Arial"/>
          <w:sz w:val="24"/>
          <w:szCs w:val="24"/>
        </w:rPr>
        <w:t>242</w:t>
      </w:r>
      <w:r w:rsidR="00A23571" w:rsidRPr="00702129">
        <w:rPr>
          <w:rFonts w:ascii="Arial" w:hAnsi="Arial" w:cs="Arial"/>
          <w:sz w:val="24"/>
          <w:szCs w:val="24"/>
        </w:rPr>
        <w:t>/CLM/</w:t>
      </w:r>
      <w:r w:rsidR="00BD077A" w:rsidRPr="00702129">
        <w:rPr>
          <w:rFonts w:ascii="Arial" w:hAnsi="Arial" w:cs="Arial"/>
          <w:sz w:val="24"/>
          <w:szCs w:val="24"/>
        </w:rPr>
        <w:t>09.11.2</w:t>
      </w:r>
      <w:r w:rsidR="003A6630" w:rsidRPr="00702129">
        <w:rPr>
          <w:rFonts w:ascii="Arial" w:hAnsi="Arial" w:cs="Arial"/>
          <w:sz w:val="24"/>
          <w:szCs w:val="24"/>
        </w:rPr>
        <w:t>0</w:t>
      </w:r>
      <w:r w:rsidR="00506AA7" w:rsidRPr="00702129">
        <w:rPr>
          <w:rFonts w:ascii="Arial" w:hAnsi="Arial" w:cs="Arial"/>
          <w:sz w:val="24"/>
          <w:szCs w:val="24"/>
        </w:rPr>
        <w:t>21</w:t>
      </w:r>
      <w:r w:rsidR="00112B1F" w:rsidRPr="00702129">
        <w:rPr>
          <w:rFonts w:ascii="Arial" w:hAnsi="Arial" w:cs="Arial"/>
          <w:sz w:val="24"/>
          <w:szCs w:val="24"/>
          <w:shd w:val="clear" w:color="auto" w:fill="FFFFFF"/>
          <w:lang w:val="ro-RO"/>
        </w:rPr>
        <w:t>;</w:t>
      </w:r>
    </w:p>
    <w:p w:rsidR="005646C6" w:rsidRPr="00702129" w:rsidRDefault="005646C6" w:rsidP="003A66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02129">
        <w:rPr>
          <w:rFonts w:ascii="Arial" w:hAnsi="Arial" w:cs="Arial"/>
          <w:sz w:val="24"/>
          <w:szCs w:val="24"/>
          <w:lang w:val="fr-FR"/>
        </w:rPr>
        <w:t xml:space="preserve">-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raportul</w:t>
      </w:r>
      <w:proofErr w:type="spellEnd"/>
      <w:r w:rsidRPr="00702129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r w:rsidRPr="00702129">
        <w:rPr>
          <w:rFonts w:ascii="Arial" w:hAnsi="Arial" w:cs="Arial"/>
          <w:sz w:val="24"/>
          <w:szCs w:val="24"/>
          <w:lang w:val="fr-FR"/>
        </w:rPr>
        <w:t xml:space="preserve">de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specialitate</w:t>
      </w:r>
      <w:proofErr w:type="spellEnd"/>
      <w:r w:rsidRPr="00702129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r w:rsidRPr="00702129">
        <w:rPr>
          <w:rFonts w:ascii="Arial" w:hAnsi="Arial" w:cs="Arial"/>
          <w:sz w:val="24"/>
          <w:szCs w:val="24"/>
          <w:lang w:val="fr-FR"/>
        </w:rPr>
        <w:t>nr.</w:t>
      </w:r>
      <w:r w:rsidR="003A6630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r w:rsidR="00BD077A" w:rsidRPr="00702129">
        <w:rPr>
          <w:rFonts w:ascii="Arial" w:hAnsi="Arial" w:cs="Arial"/>
          <w:sz w:val="24"/>
          <w:szCs w:val="24"/>
          <w:lang w:val="fr-FR"/>
        </w:rPr>
        <w:t>167097/09.11.2021</w:t>
      </w:r>
      <w:r w:rsidR="0092268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r w:rsidRPr="00702129">
        <w:rPr>
          <w:rFonts w:ascii="Arial" w:hAnsi="Arial" w:cs="Arial"/>
          <w:sz w:val="24"/>
          <w:szCs w:val="24"/>
          <w:lang w:val="fr-FR"/>
        </w:rPr>
        <w:t xml:space="preserve">al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Direc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>ț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ie</w:t>
      </w:r>
      <w:r w:rsidR="00D477BD" w:rsidRPr="00702129">
        <w:rPr>
          <w:rFonts w:ascii="Arial" w:hAnsi="Arial" w:cs="Arial"/>
          <w:sz w:val="24"/>
          <w:szCs w:val="24"/>
          <w:lang w:val="fr-FR"/>
        </w:rPr>
        <w:t>i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Tehnice</w:t>
      </w:r>
      <w:proofErr w:type="spellEnd"/>
      <w:r w:rsidRPr="00702129">
        <w:rPr>
          <w:rFonts w:ascii="Arial" w:hAnsi="Arial" w:cs="Arial"/>
          <w:sz w:val="24"/>
          <w:szCs w:val="24"/>
          <w:lang w:val="pt-BR"/>
        </w:rPr>
        <w:t>;</w:t>
      </w:r>
    </w:p>
    <w:p w:rsidR="00D477BD" w:rsidRPr="00702129" w:rsidRDefault="00150A1F" w:rsidP="00D477B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702129">
        <w:rPr>
          <w:rFonts w:ascii="Arial" w:hAnsi="Arial" w:cs="Arial"/>
          <w:sz w:val="24"/>
          <w:szCs w:val="24"/>
          <w:lang w:val="pt-BR"/>
        </w:rPr>
        <w:t xml:space="preserve">- </w:t>
      </w:r>
      <w:proofErr w:type="spellStart"/>
      <w:r w:rsidRPr="00702129">
        <w:rPr>
          <w:rFonts w:ascii="Arial" w:hAnsi="Arial" w:cs="Arial"/>
          <w:sz w:val="24"/>
          <w:szCs w:val="24"/>
        </w:rPr>
        <w:t>avizul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Comisiei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pentru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7BD" w:rsidRPr="00702129">
        <w:rPr>
          <w:rFonts w:ascii="Arial" w:hAnsi="Arial" w:cs="Arial"/>
          <w:sz w:val="24"/>
          <w:szCs w:val="24"/>
        </w:rPr>
        <w:t>amenajarea</w:t>
      </w:r>
      <w:proofErr w:type="spellEnd"/>
      <w:r w:rsidR="00D477BD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7BD" w:rsidRPr="00702129">
        <w:rPr>
          <w:rFonts w:ascii="Arial" w:hAnsi="Arial" w:cs="Arial"/>
          <w:sz w:val="24"/>
          <w:szCs w:val="24"/>
        </w:rPr>
        <w:t>teritoriului</w:t>
      </w:r>
      <w:proofErr w:type="spellEnd"/>
      <w:r w:rsidR="00D477BD" w:rsidRPr="00702129">
        <w:rPr>
          <w:rFonts w:ascii="Arial" w:hAnsi="Arial" w:cs="Arial"/>
          <w:sz w:val="24"/>
          <w:szCs w:val="24"/>
        </w:rPr>
        <w:t xml:space="preserve">, urbanism, </w:t>
      </w:r>
      <w:proofErr w:type="spellStart"/>
      <w:r w:rsidR="00D477BD" w:rsidRPr="00702129">
        <w:rPr>
          <w:rFonts w:ascii="Arial" w:hAnsi="Arial" w:cs="Arial"/>
          <w:sz w:val="24"/>
          <w:szCs w:val="24"/>
        </w:rPr>
        <w:t>administrarea</w:t>
      </w:r>
      <w:proofErr w:type="spellEnd"/>
      <w:r w:rsidR="00D477BD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7BD" w:rsidRPr="00702129">
        <w:rPr>
          <w:rFonts w:ascii="Arial" w:hAnsi="Arial" w:cs="Arial"/>
          <w:sz w:val="24"/>
          <w:szCs w:val="24"/>
        </w:rPr>
        <w:t>domeniului</w:t>
      </w:r>
      <w:proofErr w:type="spellEnd"/>
      <w:r w:rsidR="00D477BD" w:rsidRPr="00702129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="00D477BD" w:rsidRPr="00702129">
        <w:rPr>
          <w:rFonts w:ascii="Arial" w:hAnsi="Arial" w:cs="Arial"/>
          <w:sz w:val="24"/>
          <w:szCs w:val="24"/>
        </w:rPr>
        <w:t>și</w:t>
      </w:r>
      <w:proofErr w:type="spellEnd"/>
      <w:r w:rsidR="00D477BD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7BD" w:rsidRPr="00702129">
        <w:rPr>
          <w:rFonts w:ascii="Arial" w:hAnsi="Arial" w:cs="Arial"/>
          <w:sz w:val="24"/>
          <w:szCs w:val="24"/>
        </w:rPr>
        <w:t>privat</w:t>
      </w:r>
      <w:proofErr w:type="spellEnd"/>
      <w:r w:rsidR="00D477BD" w:rsidRPr="0070212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D477BD" w:rsidRPr="00702129">
        <w:rPr>
          <w:rFonts w:ascii="Arial" w:hAnsi="Arial" w:cs="Arial"/>
          <w:sz w:val="24"/>
          <w:szCs w:val="24"/>
        </w:rPr>
        <w:t>municipiului</w:t>
      </w:r>
      <w:proofErr w:type="spellEnd"/>
      <w:r w:rsidR="00D477BD" w:rsidRPr="00702129">
        <w:rPr>
          <w:rFonts w:ascii="Arial" w:hAnsi="Arial" w:cs="Arial"/>
          <w:sz w:val="24"/>
          <w:szCs w:val="24"/>
          <w:lang w:val="ro-RO"/>
        </w:rPr>
        <w:t>;</w:t>
      </w:r>
    </w:p>
    <w:p w:rsidR="00564EBA" w:rsidRPr="00702129" w:rsidRDefault="00564EBA" w:rsidP="00564EBA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4"/>
          <w:szCs w:val="24"/>
        </w:rPr>
      </w:pPr>
      <w:r w:rsidRPr="00702129">
        <w:rPr>
          <w:rFonts w:ascii="Arial" w:hAnsi="Arial" w:cs="Arial"/>
          <w:color w:val="000000"/>
          <w:sz w:val="24"/>
          <w:szCs w:val="24"/>
          <w:lang w:val="fr-FR"/>
        </w:rPr>
        <w:tab/>
      </w:r>
      <w:r w:rsidRPr="00702129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proofErr w:type="gramStart"/>
      <w:r w:rsidRPr="00702129">
        <w:rPr>
          <w:rFonts w:ascii="Arial" w:hAnsi="Arial" w:cs="Arial"/>
          <w:color w:val="000000"/>
          <w:sz w:val="24"/>
          <w:szCs w:val="24"/>
        </w:rPr>
        <w:t>avizul</w:t>
      </w:r>
      <w:proofErr w:type="spellEnd"/>
      <w:proofErr w:type="gramEnd"/>
      <w:r w:rsidRPr="0070212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color w:val="000000"/>
          <w:sz w:val="24"/>
          <w:szCs w:val="24"/>
        </w:rPr>
        <w:t>Poliţiei</w:t>
      </w:r>
      <w:proofErr w:type="spellEnd"/>
      <w:r w:rsidRPr="0070212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color w:val="000000"/>
          <w:sz w:val="24"/>
          <w:szCs w:val="24"/>
        </w:rPr>
        <w:t>Rutiere</w:t>
      </w:r>
      <w:proofErr w:type="spellEnd"/>
      <w:r w:rsidRPr="00702129">
        <w:rPr>
          <w:rFonts w:ascii="Arial" w:hAnsi="Arial" w:cs="Arial"/>
          <w:color w:val="000000"/>
          <w:sz w:val="24"/>
          <w:szCs w:val="24"/>
        </w:rPr>
        <w:t xml:space="preserve"> nr. </w:t>
      </w:r>
      <w:r w:rsidR="00DF6B0E">
        <w:rPr>
          <w:rFonts w:ascii="Arial" w:hAnsi="Arial" w:cs="Arial"/>
          <w:color w:val="000000"/>
          <w:sz w:val="24"/>
          <w:szCs w:val="24"/>
        </w:rPr>
        <w:t xml:space="preserve">784.082/10.11.2021, </w:t>
      </w:r>
      <w:proofErr w:type="spellStart"/>
      <w:r w:rsidR="00DF6B0E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="00DF6B0E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="00DF6B0E">
        <w:rPr>
          <w:rFonts w:ascii="Arial" w:hAnsi="Arial" w:cs="Arial"/>
          <w:color w:val="000000"/>
          <w:sz w:val="24"/>
          <w:szCs w:val="24"/>
        </w:rPr>
        <w:t>Primăria</w:t>
      </w:r>
      <w:proofErr w:type="spellEnd"/>
      <w:r w:rsidR="00DF6B0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F6B0E">
        <w:rPr>
          <w:rFonts w:ascii="Arial" w:hAnsi="Arial" w:cs="Arial"/>
          <w:color w:val="000000"/>
          <w:sz w:val="24"/>
          <w:szCs w:val="24"/>
        </w:rPr>
        <w:t>municipiului</w:t>
      </w:r>
      <w:proofErr w:type="spellEnd"/>
      <w:r w:rsidR="00DF6B0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F6B0E">
        <w:rPr>
          <w:rFonts w:ascii="Arial" w:hAnsi="Arial" w:cs="Arial"/>
          <w:color w:val="000000"/>
          <w:sz w:val="24"/>
          <w:szCs w:val="24"/>
        </w:rPr>
        <w:t>Buzău</w:t>
      </w:r>
      <w:proofErr w:type="spellEnd"/>
      <w:r w:rsidR="00DF6B0E">
        <w:rPr>
          <w:rFonts w:ascii="Arial" w:hAnsi="Arial" w:cs="Arial"/>
          <w:color w:val="000000"/>
          <w:sz w:val="24"/>
          <w:szCs w:val="24"/>
        </w:rPr>
        <w:t xml:space="preserve"> la nr. 168.199/11.11.2021</w:t>
      </w:r>
      <w:r w:rsidRPr="00702129">
        <w:rPr>
          <w:rFonts w:ascii="Arial" w:hAnsi="Arial" w:cs="Arial"/>
          <w:color w:val="000000"/>
          <w:sz w:val="24"/>
          <w:szCs w:val="24"/>
        </w:rPr>
        <w:t>;</w:t>
      </w:r>
    </w:p>
    <w:p w:rsidR="00506AA7" w:rsidRPr="00702129" w:rsidRDefault="00506AA7" w:rsidP="00564EBA">
      <w:pPr>
        <w:spacing w:after="0" w:line="240" w:lineRule="auto"/>
        <w:ind w:right="-16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proofErr w:type="gramStart"/>
      <w:r w:rsidRPr="00702129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Ordonanței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Guvernului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nr. 43/1997 </w:t>
      </w:r>
      <w:proofErr w:type="spellStart"/>
      <w:r w:rsidRPr="00702129">
        <w:rPr>
          <w:rFonts w:ascii="Arial" w:hAnsi="Arial" w:cs="Arial"/>
          <w:sz w:val="24"/>
          <w:szCs w:val="24"/>
        </w:rPr>
        <w:t>privind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regimul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drumurilor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2129">
        <w:rPr>
          <w:rFonts w:ascii="Arial" w:hAnsi="Arial" w:cs="Arial"/>
          <w:sz w:val="24"/>
          <w:szCs w:val="24"/>
        </w:rPr>
        <w:t>republicată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702129">
        <w:rPr>
          <w:rFonts w:ascii="Arial" w:hAnsi="Arial" w:cs="Arial"/>
          <w:sz w:val="24"/>
          <w:szCs w:val="24"/>
        </w:rPr>
        <w:t>modificările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și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completările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ulterioare</w:t>
      </w:r>
      <w:proofErr w:type="spellEnd"/>
      <w:r w:rsidRPr="00702129">
        <w:rPr>
          <w:rFonts w:ascii="Arial" w:hAnsi="Arial" w:cs="Arial"/>
          <w:sz w:val="24"/>
          <w:szCs w:val="24"/>
        </w:rPr>
        <w:t>;</w:t>
      </w:r>
    </w:p>
    <w:p w:rsidR="00506AA7" w:rsidRPr="00702129" w:rsidRDefault="00506AA7" w:rsidP="00564E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sz w:val="24"/>
          <w:szCs w:val="24"/>
        </w:rPr>
        <w:tab/>
      </w:r>
      <w:proofErr w:type="gramStart"/>
      <w:r w:rsidRPr="00702129">
        <w:rPr>
          <w:rFonts w:ascii="Arial" w:hAnsi="Arial" w:cs="Arial"/>
          <w:sz w:val="24"/>
          <w:szCs w:val="24"/>
        </w:rPr>
        <w:t>-</w:t>
      </w:r>
      <w:proofErr w:type="spellStart"/>
      <w:r w:rsidRPr="00702129">
        <w:rPr>
          <w:rFonts w:ascii="Arial" w:hAnsi="Arial" w:cs="Arial"/>
          <w:sz w:val="24"/>
          <w:szCs w:val="24"/>
        </w:rPr>
        <w:t>prevederile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art.</w:t>
      </w:r>
      <w:proofErr w:type="gram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2129">
        <w:rPr>
          <w:rFonts w:ascii="Arial" w:hAnsi="Arial" w:cs="Arial"/>
          <w:sz w:val="24"/>
          <w:szCs w:val="24"/>
        </w:rPr>
        <w:t xml:space="preserve">128, </w:t>
      </w:r>
      <w:proofErr w:type="spellStart"/>
      <w:r w:rsidRPr="00702129">
        <w:rPr>
          <w:rFonts w:ascii="Arial" w:hAnsi="Arial" w:cs="Arial"/>
          <w:sz w:val="24"/>
          <w:szCs w:val="24"/>
        </w:rPr>
        <w:t>alin</w:t>
      </w:r>
      <w:proofErr w:type="spellEnd"/>
      <w:r w:rsidRPr="00702129">
        <w:rPr>
          <w:rFonts w:ascii="Arial" w:hAnsi="Arial" w:cs="Arial"/>
          <w:sz w:val="24"/>
          <w:szCs w:val="24"/>
        </w:rPr>
        <w:t>.</w:t>
      </w:r>
      <w:proofErr w:type="gramEnd"/>
      <w:r w:rsidRPr="00702129">
        <w:rPr>
          <w:rFonts w:ascii="Arial" w:hAnsi="Arial" w:cs="Arial"/>
          <w:sz w:val="24"/>
          <w:szCs w:val="24"/>
        </w:rPr>
        <w:t xml:space="preserve"> (1), lit. d) </w:t>
      </w:r>
      <w:proofErr w:type="gramStart"/>
      <w:r w:rsidRPr="00702129">
        <w:rPr>
          <w:rFonts w:ascii="Arial" w:hAnsi="Arial" w:cs="Arial"/>
          <w:sz w:val="24"/>
          <w:szCs w:val="24"/>
        </w:rPr>
        <w:t>din</w:t>
      </w:r>
      <w:proofErr w:type="gram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Ordonanța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02129">
        <w:rPr>
          <w:rFonts w:ascii="Arial" w:hAnsi="Arial" w:cs="Arial"/>
          <w:sz w:val="24"/>
          <w:szCs w:val="24"/>
        </w:rPr>
        <w:t>Urgență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02129">
        <w:rPr>
          <w:rFonts w:ascii="Arial" w:hAnsi="Arial" w:cs="Arial"/>
          <w:sz w:val="24"/>
          <w:szCs w:val="24"/>
        </w:rPr>
        <w:t>Guvernului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nr. 195/2002 </w:t>
      </w:r>
      <w:proofErr w:type="spellStart"/>
      <w:r w:rsidRPr="00702129">
        <w:rPr>
          <w:rFonts w:ascii="Arial" w:hAnsi="Arial" w:cs="Arial"/>
          <w:sz w:val="24"/>
          <w:szCs w:val="24"/>
        </w:rPr>
        <w:t>privind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circulația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pe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drumurile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publice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2129">
        <w:rPr>
          <w:rFonts w:ascii="Arial" w:hAnsi="Arial" w:cs="Arial"/>
          <w:sz w:val="24"/>
          <w:szCs w:val="24"/>
        </w:rPr>
        <w:t>republicată</w:t>
      </w:r>
      <w:proofErr w:type="spellEnd"/>
      <w:r w:rsidR="00CF60AA" w:rsidRPr="00702129">
        <w:rPr>
          <w:rFonts w:ascii="Arial" w:hAnsi="Arial" w:cs="Arial"/>
          <w:sz w:val="24"/>
          <w:szCs w:val="24"/>
        </w:rPr>
        <w:t>,</w:t>
      </w:r>
      <w:r w:rsidRPr="0070212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02129">
        <w:rPr>
          <w:rFonts w:ascii="Arial" w:hAnsi="Arial" w:cs="Arial"/>
          <w:sz w:val="24"/>
          <w:szCs w:val="24"/>
        </w:rPr>
        <w:t>modificările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și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completările</w:t>
      </w:r>
      <w:proofErr w:type="spellEnd"/>
      <w:r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</w:rPr>
        <w:t>ulterioare</w:t>
      </w:r>
      <w:proofErr w:type="spellEnd"/>
      <w:r w:rsidRPr="00702129">
        <w:rPr>
          <w:rFonts w:ascii="Arial" w:hAnsi="Arial" w:cs="Arial"/>
          <w:sz w:val="24"/>
          <w:szCs w:val="24"/>
        </w:rPr>
        <w:t>;</w:t>
      </w:r>
    </w:p>
    <w:p w:rsidR="00D477BD" w:rsidRPr="00702129" w:rsidRDefault="00D477BD" w:rsidP="00D477BD">
      <w:pPr>
        <w:spacing w:after="0" w:line="240" w:lineRule="auto"/>
        <w:ind w:firstLine="706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702129">
        <w:rPr>
          <w:rFonts w:ascii="Arial" w:hAnsi="Arial" w:cs="Arial"/>
          <w:sz w:val="24"/>
          <w:szCs w:val="24"/>
          <w:lang w:val="fr-FR"/>
        </w:rPr>
        <w:t xml:space="preserve">-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prevederile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Legii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nr. 52/2003,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republicată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transparen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ța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decizională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administraț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ia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publică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modificările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și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completările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2129">
        <w:rPr>
          <w:rFonts w:ascii="Arial" w:hAnsi="Arial" w:cs="Arial"/>
          <w:sz w:val="24"/>
          <w:szCs w:val="24"/>
          <w:lang w:val="fr-FR"/>
        </w:rPr>
        <w:t>ulterioare</w:t>
      </w:r>
      <w:proofErr w:type="spellEnd"/>
      <w:r w:rsidRPr="00702129">
        <w:rPr>
          <w:rFonts w:ascii="Arial" w:hAnsi="Arial" w:cs="Arial"/>
          <w:sz w:val="24"/>
          <w:szCs w:val="24"/>
          <w:lang w:val="fr-FR"/>
        </w:rPr>
        <w:t>;</w:t>
      </w:r>
    </w:p>
    <w:p w:rsidR="00D477BD" w:rsidRPr="00702129" w:rsidRDefault="00D477BD" w:rsidP="00D477BD">
      <w:pPr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  <w:lang w:val="pt-BR"/>
        </w:rPr>
      </w:pPr>
      <w:r w:rsidRPr="00702129">
        <w:rPr>
          <w:rFonts w:ascii="Arial" w:hAnsi="Arial" w:cs="Arial"/>
          <w:sz w:val="24"/>
          <w:szCs w:val="24"/>
        </w:rPr>
        <w:t>-</w:t>
      </w:r>
      <w:r w:rsidRPr="00702129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gramStart"/>
      <w:r w:rsidRPr="00702129">
        <w:rPr>
          <w:rFonts w:ascii="Arial" w:eastAsia="Arial" w:hAnsi="Arial" w:cs="Arial"/>
          <w:sz w:val="24"/>
          <w:szCs w:val="24"/>
          <w:lang w:val="pt-BR"/>
        </w:rPr>
        <w:t>nota</w:t>
      </w:r>
      <w:proofErr w:type="gramEnd"/>
      <w:r w:rsidRPr="00702129">
        <w:rPr>
          <w:rFonts w:ascii="Arial" w:eastAsia="Arial" w:hAnsi="Arial" w:cs="Arial"/>
          <w:sz w:val="24"/>
          <w:szCs w:val="24"/>
          <w:lang w:val="pt-BR"/>
        </w:rPr>
        <w:t xml:space="preserve"> internă</w:t>
      </w:r>
      <w:r w:rsidRPr="00702129">
        <w:rPr>
          <w:rFonts w:ascii="Arial" w:hAnsi="Arial" w:cs="Arial"/>
          <w:sz w:val="24"/>
          <w:szCs w:val="24"/>
          <w:lang w:val="pt-BR"/>
        </w:rPr>
        <w:t xml:space="preserve"> nr.</w:t>
      </w:r>
      <w:r w:rsidR="00DA369B">
        <w:rPr>
          <w:rFonts w:ascii="Arial" w:hAnsi="Arial" w:cs="Arial"/>
          <w:sz w:val="24"/>
          <w:szCs w:val="24"/>
          <w:lang w:val="pt-BR"/>
        </w:rPr>
        <w:t xml:space="preserve"> 172.056/17.11.2021</w:t>
      </w:r>
      <w:r w:rsidRPr="00702129">
        <w:rPr>
          <w:rFonts w:ascii="Arial" w:hAnsi="Arial" w:cs="Arial"/>
          <w:sz w:val="24"/>
          <w:szCs w:val="24"/>
          <w:lang w:val="pt-BR"/>
        </w:rPr>
        <w:t xml:space="preserve"> a responsabilului cu societatea civilă, din cadrul Serviciului Relații cu Publicul, Organizare Alegeri.</w:t>
      </w:r>
    </w:p>
    <w:p w:rsidR="005646C6" w:rsidRPr="00702129" w:rsidRDefault="005646C6" w:rsidP="003A6630">
      <w:pPr>
        <w:spacing w:after="0" w:line="240" w:lineRule="auto"/>
        <w:ind w:right="81" w:hanging="360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sz w:val="24"/>
          <w:szCs w:val="24"/>
          <w:lang w:val="pt-BR"/>
        </w:rPr>
        <w:tab/>
        <w:t xml:space="preserve">        </w:t>
      </w:r>
      <w:r w:rsidRPr="00702129">
        <w:rPr>
          <w:rFonts w:ascii="Arial" w:hAnsi="Arial" w:cs="Arial"/>
          <w:sz w:val="24"/>
          <w:szCs w:val="24"/>
          <w:lang w:val="pt-BR"/>
        </w:rPr>
        <w:tab/>
      </w:r>
      <w:proofErr w:type="spellStart"/>
      <w:proofErr w:type="gramStart"/>
      <w:r w:rsidR="00475C64" w:rsidRPr="00702129">
        <w:rPr>
          <w:rFonts w:ascii="Arial" w:hAnsi="Arial" w:cs="Arial"/>
          <w:sz w:val="24"/>
          <w:szCs w:val="24"/>
        </w:rPr>
        <w:t>În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temeiul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prevederilor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art.</w:t>
      </w:r>
      <w:proofErr w:type="gramEnd"/>
      <w:r w:rsidR="00475C64" w:rsidRPr="007021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75C64" w:rsidRPr="00702129">
        <w:rPr>
          <w:rFonts w:ascii="Arial" w:hAnsi="Arial" w:cs="Arial"/>
          <w:sz w:val="24"/>
          <w:szCs w:val="24"/>
        </w:rPr>
        <w:t xml:space="preserve">129,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alin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>.</w:t>
      </w:r>
      <w:proofErr w:type="gramEnd"/>
      <w:r w:rsidR="00475C64" w:rsidRPr="00702129">
        <w:rPr>
          <w:rFonts w:ascii="Arial" w:hAnsi="Arial" w:cs="Arial"/>
          <w:sz w:val="24"/>
          <w:szCs w:val="24"/>
        </w:rPr>
        <w:t xml:space="preserve"> (1), </w:t>
      </w:r>
      <w:proofErr w:type="spellStart"/>
      <w:r w:rsidR="0085421D" w:rsidRPr="00702129">
        <w:rPr>
          <w:rFonts w:ascii="Arial" w:hAnsi="Arial" w:cs="Arial"/>
          <w:sz w:val="24"/>
          <w:szCs w:val="24"/>
        </w:rPr>
        <w:t>alin</w:t>
      </w:r>
      <w:proofErr w:type="spellEnd"/>
      <w:r w:rsidR="0085421D" w:rsidRPr="00702129">
        <w:rPr>
          <w:rFonts w:ascii="Arial" w:hAnsi="Arial" w:cs="Arial"/>
          <w:sz w:val="24"/>
          <w:szCs w:val="24"/>
        </w:rPr>
        <w:t xml:space="preserve">. (2), lit. </w:t>
      </w:r>
      <w:proofErr w:type="gramStart"/>
      <w:r w:rsidR="0085421D" w:rsidRPr="00702129">
        <w:rPr>
          <w:rFonts w:ascii="Arial" w:hAnsi="Arial" w:cs="Arial"/>
          <w:sz w:val="24"/>
          <w:szCs w:val="24"/>
        </w:rPr>
        <w:t>d</w:t>
      </w:r>
      <w:proofErr w:type="gramEnd"/>
      <w:r w:rsidR="0085421D" w:rsidRPr="00702129">
        <w:rPr>
          <w:rFonts w:ascii="Arial" w:hAnsi="Arial" w:cs="Arial"/>
          <w:sz w:val="24"/>
          <w:szCs w:val="24"/>
        </w:rPr>
        <w:t>)</w:t>
      </w:r>
      <w:r w:rsidR="003836D2" w:rsidRPr="00702129">
        <w:rPr>
          <w:rFonts w:ascii="Arial" w:hAnsi="Arial" w:cs="Arial"/>
          <w:sz w:val="24"/>
          <w:szCs w:val="24"/>
        </w:rPr>
        <w:t>,</w:t>
      </w:r>
      <w:r w:rsidR="008974D9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74D9" w:rsidRPr="00702129">
        <w:rPr>
          <w:rFonts w:ascii="Arial" w:hAnsi="Arial" w:cs="Arial"/>
          <w:sz w:val="24"/>
          <w:szCs w:val="24"/>
        </w:rPr>
        <w:t>alin</w:t>
      </w:r>
      <w:proofErr w:type="spellEnd"/>
      <w:r w:rsidR="008974D9" w:rsidRPr="00702129">
        <w:rPr>
          <w:rFonts w:ascii="Arial" w:hAnsi="Arial" w:cs="Arial"/>
          <w:sz w:val="24"/>
          <w:szCs w:val="24"/>
        </w:rPr>
        <w:t>. (7), lit.</w:t>
      </w:r>
      <w:r w:rsidR="003836D2" w:rsidRPr="00702129">
        <w:rPr>
          <w:rFonts w:ascii="Arial" w:hAnsi="Arial" w:cs="Arial"/>
          <w:sz w:val="24"/>
          <w:szCs w:val="24"/>
        </w:rPr>
        <w:t xml:space="preserve"> </w:t>
      </w:r>
      <w:r w:rsidR="00475C64" w:rsidRPr="00702129">
        <w:rPr>
          <w:rFonts w:ascii="Arial" w:hAnsi="Arial" w:cs="Arial"/>
          <w:sz w:val="24"/>
          <w:szCs w:val="24"/>
        </w:rPr>
        <w:t xml:space="preserve">m), </w:t>
      </w:r>
      <w:proofErr w:type="spellStart"/>
      <w:r w:rsidR="003836D2" w:rsidRPr="00702129">
        <w:rPr>
          <w:rFonts w:ascii="Arial" w:hAnsi="Arial" w:cs="Arial"/>
          <w:sz w:val="24"/>
          <w:szCs w:val="24"/>
        </w:rPr>
        <w:t>și</w:t>
      </w:r>
      <w:proofErr w:type="spellEnd"/>
      <w:r w:rsidR="003836D2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21D" w:rsidRPr="00702129">
        <w:rPr>
          <w:rFonts w:ascii="Arial" w:hAnsi="Arial" w:cs="Arial"/>
          <w:sz w:val="24"/>
          <w:szCs w:val="24"/>
        </w:rPr>
        <w:t>alin</w:t>
      </w:r>
      <w:proofErr w:type="spellEnd"/>
      <w:r w:rsidR="0085421D" w:rsidRPr="00702129">
        <w:rPr>
          <w:rFonts w:ascii="Arial" w:hAnsi="Arial" w:cs="Arial"/>
          <w:sz w:val="24"/>
          <w:szCs w:val="24"/>
        </w:rPr>
        <w:t>. (14)</w:t>
      </w:r>
      <w:r w:rsidR="003836D2" w:rsidRPr="00702129">
        <w:rPr>
          <w:rFonts w:ascii="Arial" w:hAnsi="Arial" w:cs="Arial"/>
          <w:sz w:val="24"/>
          <w:szCs w:val="24"/>
        </w:rPr>
        <w:t xml:space="preserve">, </w:t>
      </w:r>
      <w:r w:rsidR="00475C64" w:rsidRPr="00702129">
        <w:rPr>
          <w:rFonts w:ascii="Arial" w:hAnsi="Arial" w:cs="Arial"/>
          <w:sz w:val="24"/>
          <w:szCs w:val="24"/>
        </w:rPr>
        <w:t xml:space="preserve">art. </w:t>
      </w:r>
      <w:proofErr w:type="gramStart"/>
      <w:r w:rsidR="00475C64" w:rsidRPr="00702129">
        <w:rPr>
          <w:rFonts w:ascii="Arial" w:hAnsi="Arial" w:cs="Arial"/>
          <w:sz w:val="24"/>
          <w:szCs w:val="24"/>
        </w:rPr>
        <w:t xml:space="preserve">139,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alin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>.</w:t>
      </w:r>
      <w:proofErr w:type="gramEnd"/>
      <w:r w:rsidR="00475C64" w:rsidRPr="00702129">
        <w:rPr>
          <w:rFonts w:ascii="Arial" w:hAnsi="Arial" w:cs="Arial"/>
          <w:sz w:val="24"/>
          <w:szCs w:val="24"/>
        </w:rPr>
        <w:t xml:space="preserve"> (1), </w:t>
      </w:r>
      <w:proofErr w:type="spellStart"/>
      <w:r w:rsidR="00B57D2A">
        <w:rPr>
          <w:rFonts w:ascii="Arial" w:hAnsi="Arial" w:cs="Arial"/>
          <w:sz w:val="24"/>
          <w:szCs w:val="24"/>
        </w:rPr>
        <w:t>alin</w:t>
      </w:r>
      <w:proofErr w:type="spellEnd"/>
      <w:r w:rsidR="00B57D2A">
        <w:rPr>
          <w:rFonts w:ascii="Arial" w:hAnsi="Arial" w:cs="Arial"/>
          <w:sz w:val="24"/>
          <w:szCs w:val="24"/>
        </w:rPr>
        <w:t xml:space="preserve">. 3, lit. </w:t>
      </w:r>
      <w:proofErr w:type="gramStart"/>
      <w:r w:rsidR="00B57D2A">
        <w:rPr>
          <w:rFonts w:ascii="Arial" w:hAnsi="Arial" w:cs="Arial"/>
          <w:sz w:val="24"/>
          <w:szCs w:val="24"/>
        </w:rPr>
        <w:t>c</w:t>
      </w:r>
      <w:proofErr w:type="gramEnd"/>
      <w:r w:rsidR="00B57D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coroborat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cu art. 5, lit. </w:t>
      </w:r>
      <w:r w:rsidR="00B57D2A">
        <w:rPr>
          <w:rFonts w:ascii="Arial" w:hAnsi="Arial" w:cs="Arial"/>
          <w:sz w:val="24"/>
          <w:szCs w:val="24"/>
        </w:rPr>
        <w:t>cc</w:t>
      </w:r>
      <w:r w:rsidR="00475C64" w:rsidRPr="00702129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precum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și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art. </w:t>
      </w:r>
      <w:proofErr w:type="gramStart"/>
      <w:r w:rsidR="00475C64" w:rsidRPr="00702129">
        <w:rPr>
          <w:rFonts w:ascii="Arial" w:hAnsi="Arial" w:cs="Arial"/>
          <w:sz w:val="24"/>
          <w:szCs w:val="24"/>
        </w:rPr>
        <w:t xml:space="preserve">196,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alin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>.</w:t>
      </w:r>
      <w:proofErr w:type="gramEnd"/>
      <w:r w:rsidR="00475C64" w:rsidRPr="00702129">
        <w:rPr>
          <w:rFonts w:ascii="Arial" w:hAnsi="Arial" w:cs="Arial"/>
          <w:sz w:val="24"/>
          <w:szCs w:val="24"/>
        </w:rPr>
        <w:t xml:space="preserve"> (1), lit. a) </w:t>
      </w:r>
      <w:proofErr w:type="gramStart"/>
      <w:r w:rsidR="00475C64" w:rsidRPr="00702129">
        <w:rPr>
          <w:rFonts w:ascii="Arial" w:hAnsi="Arial" w:cs="Arial"/>
          <w:sz w:val="24"/>
          <w:szCs w:val="24"/>
        </w:rPr>
        <w:t>din</w:t>
      </w:r>
      <w:proofErr w:type="gramEnd"/>
      <w:r w:rsidR="00475C64" w:rsidRPr="00702129">
        <w:rPr>
          <w:rFonts w:ascii="Arial" w:hAnsi="Arial" w:cs="Arial"/>
          <w:sz w:val="24"/>
          <w:szCs w:val="24"/>
        </w:rPr>
        <w:t xml:space="preserve"> O</w:t>
      </w:r>
      <w:r w:rsidR="00B43E13" w:rsidRPr="00702129">
        <w:rPr>
          <w:rFonts w:ascii="Arial" w:hAnsi="Arial" w:cs="Arial"/>
          <w:sz w:val="24"/>
          <w:szCs w:val="24"/>
        </w:rPr>
        <w:t>.</w:t>
      </w:r>
      <w:r w:rsidR="00475C64" w:rsidRPr="00702129">
        <w:rPr>
          <w:rFonts w:ascii="Arial" w:hAnsi="Arial" w:cs="Arial"/>
          <w:sz w:val="24"/>
          <w:szCs w:val="24"/>
        </w:rPr>
        <w:t>U</w:t>
      </w:r>
      <w:r w:rsidR="00B43E13" w:rsidRPr="00702129">
        <w:rPr>
          <w:rFonts w:ascii="Arial" w:hAnsi="Arial" w:cs="Arial"/>
          <w:sz w:val="24"/>
          <w:szCs w:val="24"/>
        </w:rPr>
        <w:t>.</w:t>
      </w:r>
      <w:r w:rsidR="00475C64" w:rsidRPr="00702129">
        <w:rPr>
          <w:rFonts w:ascii="Arial" w:hAnsi="Arial" w:cs="Arial"/>
          <w:sz w:val="24"/>
          <w:szCs w:val="24"/>
        </w:rPr>
        <w:t>G</w:t>
      </w:r>
      <w:r w:rsidR="00B43E13" w:rsidRPr="00702129">
        <w:rPr>
          <w:rFonts w:ascii="Arial" w:hAnsi="Arial" w:cs="Arial"/>
          <w:sz w:val="24"/>
          <w:szCs w:val="24"/>
        </w:rPr>
        <w:t>.</w:t>
      </w:r>
      <w:r w:rsidR="00475C64" w:rsidRPr="00702129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privind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Codul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C64" w:rsidRPr="00702129">
        <w:rPr>
          <w:rFonts w:ascii="Arial" w:hAnsi="Arial" w:cs="Arial"/>
          <w:sz w:val="24"/>
          <w:szCs w:val="24"/>
        </w:rPr>
        <w:t>administrativ</w:t>
      </w:r>
      <w:proofErr w:type="spellEnd"/>
      <w:r w:rsidR="00475C64" w:rsidRPr="00702129">
        <w:rPr>
          <w:rFonts w:ascii="Arial" w:hAnsi="Arial" w:cs="Arial"/>
          <w:sz w:val="24"/>
          <w:szCs w:val="24"/>
        </w:rPr>
        <w:t>,</w:t>
      </w:r>
      <w:r w:rsidR="003A6630" w:rsidRPr="0070212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3A6630" w:rsidRPr="00702129">
        <w:rPr>
          <w:rFonts w:ascii="Arial" w:hAnsi="Arial" w:cs="Arial"/>
          <w:sz w:val="24"/>
          <w:szCs w:val="24"/>
        </w:rPr>
        <w:t>modificările</w:t>
      </w:r>
      <w:proofErr w:type="spellEnd"/>
      <w:r w:rsidR="003A6630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630" w:rsidRPr="00702129">
        <w:rPr>
          <w:rFonts w:ascii="Arial" w:hAnsi="Arial" w:cs="Arial"/>
          <w:sz w:val="24"/>
          <w:szCs w:val="24"/>
        </w:rPr>
        <w:t>și</w:t>
      </w:r>
      <w:proofErr w:type="spellEnd"/>
      <w:r w:rsidR="003A6630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630" w:rsidRPr="00702129">
        <w:rPr>
          <w:rFonts w:ascii="Arial" w:hAnsi="Arial" w:cs="Arial"/>
          <w:sz w:val="24"/>
          <w:szCs w:val="24"/>
        </w:rPr>
        <w:t>completările</w:t>
      </w:r>
      <w:proofErr w:type="spellEnd"/>
      <w:r w:rsidR="003A6630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630" w:rsidRPr="00702129">
        <w:rPr>
          <w:rFonts w:ascii="Arial" w:hAnsi="Arial" w:cs="Arial"/>
          <w:sz w:val="24"/>
          <w:szCs w:val="24"/>
        </w:rPr>
        <w:t>ulterioare</w:t>
      </w:r>
      <w:proofErr w:type="spellEnd"/>
      <w:r w:rsidR="003A6630" w:rsidRPr="00702129">
        <w:rPr>
          <w:rFonts w:ascii="Arial" w:hAnsi="Arial" w:cs="Arial"/>
          <w:sz w:val="24"/>
          <w:szCs w:val="24"/>
        </w:rPr>
        <w:t>,</w:t>
      </w:r>
      <w:r w:rsidR="00475C64" w:rsidRPr="00702129">
        <w:rPr>
          <w:rFonts w:ascii="Arial" w:hAnsi="Arial" w:cs="Arial"/>
          <w:sz w:val="24"/>
          <w:szCs w:val="24"/>
        </w:rPr>
        <w:t xml:space="preserve">  </w:t>
      </w:r>
    </w:p>
    <w:p w:rsidR="00A23571" w:rsidRPr="00702129" w:rsidRDefault="00A23571" w:rsidP="006C3CD0">
      <w:pPr>
        <w:spacing w:after="0" w:line="240" w:lineRule="auto"/>
        <w:ind w:right="-374"/>
        <w:jc w:val="both"/>
        <w:rPr>
          <w:rFonts w:ascii="Arial" w:hAnsi="Arial" w:cs="Arial"/>
          <w:sz w:val="24"/>
          <w:szCs w:val="24"/>
        </w:rPr>
      </w:pPr>
    </w:p>
    <w:p w:rsidR="00DB20A3" w:rsidRPr="00702129" w:rsidRDefault="005646C6" w:rsidP="006C3CD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02129">
        <w:rPr>
          <w:rFonts w:ascii="Arial" w:hAnsi="Arial" w:cs="Arial"/>
          <w:b/>
          <w:sz w:val="24"/>
          <w:szCs w:val="24"/>
        </w:rPr>
        <w:t>H O T Ă R Ă Ş T E:</w:t>
      </w:r>
    </w:p>
    <w:p w:rsidR="008974D9" w:rsidRPr="00702129" w:rsidRDefault="008974D9" w:rsidP="006C3CD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55CEE" w:rsidRPr="00702129" w:rsidRDefault="005646C6" w:rsidP="003836D2">
      <w:pPr>
        <w:spacing w:after="0" w:line="240" w:lineRule="auto"/>
        <w:ind w:right="74" w:firstLine="720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b/>
          <w:sz w:val="24"/>
          <w:szCs w:val="24"/>
        </w:rPr>
        <w:t>Art.1</w:t>
      </w:r>
      <w:proofErr w:type="gramStart"/>
      <w:r w:rsidRPr="00702129">
        <w:rPr>
          <w:rFonts w:ascii="Arial" w:hAnsi="Arial" w:cs="Arial"/>
          <w:b/>
          <w:sz w:val="24"/>
          <w:szCs w:val="24"/>
        </w:rPr>
        <w:t>.-</w:t>
      </w:r>
      <w:bookmarkStart w:id="2" w:name="_Hlk50369788"/>
      <w:proofErr w:type="gramEnd"/>
      <w:r w:rsidR="003A6630" w:rsidRPr="00702129">
        <w:rPr>
          <w:rFonts w:ascii="Arial" w:hAnsi="Arial" w:cs="Arial"/>
          <w:sz w:val="24"/>
          <w:szCs w:val="24"/>
        </w:rPr>
        <w:t xml:space="preserve"> </w:t>
      </w:r>
      <w:r w:rsidR="00CD48C4" w:rsidRPr="00702129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CD48C4" w:rsidRPr="00702129">
        <w:rPr>
          <w:rFonts w:ascii="Arial" w:hAnsi="Arial" w:cs="Arial"/>
          <w:sz w:val="24"/>
          <w:szCs w:val="24"/>
        </w:rPr>
        <w:t>aprobă</w:t>
      </w:r>
      <w:proofErr w:type="spellEnd"/>
      <w:r w:rsidR="00CD48C4" w:rsidRPr="00702129">
        <w:rPr>
          <w:rFonts w:ascii="Arial" w:hAnsi="Arial" w:cs="Arial"/>
          <w:sz w:val="24"/>
          <w:szCs w:val="24"/>
        </w:rPr>
        <w:t xml:space="preserve"> </w:t>
      </w:r>
      <w:bookmarkEnd w:id="2"/>
      <w:proofErr w:type="spellStart"/>
      <w:r w:rsidR="00BB5B1D" w:rsidRPr="00702129">
        <w:rPr>
          <w:rFonts w:ascii="Arial" w:hAnsi="Arial" w:cs="Arial"/>
          <w:sz w:val="24"/>
          <w:szCs w:val="24"/>
        </w:rPr>
        <w:t>completarea</w:t>
      </w:r>
      <w:proofErr w:type="spellEnd"/>
      <w:r w:rsidR="00BB5B1D" w:rsidRPr="00702129">
        <w:rPr>
          <w:rFonts w:ascii="Arial" w:hAnsi="Arial" w:cs="Arial"/>
          <w:sz w:val="24"/>
          <w:szCs w:val="24"/>
        </w:rPr>
        <w:t xml:space="preserve"> </w:t>
      </w:r>
      <w:r w:rsidR="00F55CEE" w:rsidRPr="00702129">
        <w:rPr>
          <w:rFonts w:ascii="Arial" w:hAnsi="Arial" w:cs="Arial"/>
          <w:sz w:val="24"/>
          <w:szCs w:val="24"/>
        </w:rPr>
        <w:t>art. 6 din H.C.L. nr. 191/</w:t>
      </w:r>
      <w:r w:rsidR="003836D2" w:rsidRPr="00702129">
        <w:rPr>
          <w:rFonts w:ascii="Arial" w:hAnsi="Arial" w:cs="Arial"/>
          <w:sz w:val="24"/>
          <w:szCs w:val="24"/>
        </w:rPr>
        <w:t>30.08.</w:t>
      </w:r>
      <w:r w:rsidR="00F55CEE" w:rsidRPr="00702129">
        <w:rPr>
          <w:rFonts w:ascii="Arial" w:hAnsi="Arial" w:cs="Arial"/>
          <w:sz w:val="24"/>
          <w:szCs w:val="24"/>
        </w:rPr>
        <w:t>2018</w:t>
      </w:r>
      <w:r w:rsidR="003836D2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stabilirea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unor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limite de circulaț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ie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vehiculele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de transport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marfă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unele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drumuri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publice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836D2" w:rsidRPr="00702129">
        <w:rPr>
          <w:rFonts w:ascii="Arial" w:hAnsi="Arial" w:cs="Arial"/>
          <w:sz w:val="24"/>
          <w:szCs w:val="24"/>
          <w:lang w:val="fr-FR"/>
        </w:rPr>
        <w:t>municipiul</w:t>
      </w:r>
      <w:proofErr w:type="spellEnd"/>
      <w:r w:rsidR="003836D2" w:rsidRPr="00702129">
        <w:rPr>
          <w:rFonts w:ascii="Arial" w:hAnsi="Arial" w:cs="Arial"/>
          <w:sz w:val="24"/>
          <w:szCs w:val="24"/>
          <w:lang w:val="fr-FR"/>
        </w:rPr>
        <w:t xml:space="preserve"> Buzău, </w:t>
      </w:r>
      <w:r w:rsidR="00F55CEE" w:rsidRPr="00702129">
        <w:rPr>
          <w:rFonts w:ascii="Arial" w:hAnsi="Arial" w:cs="Arial"/>
          <w:sz w:val="24"/>
          <w:szCs w:val="24"/>
        </w:rPr>
        <w:t xml:space="preserve">care </w:t>
      </w:r>
      <w:proofErr w:type="spellStart"/>
      <w:proofErr w:type="gramStart"/>
      <w:r w:rsidR="00F55CEE" w:rsidRPr="00702129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="00F55CEE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CEE" w:rsidRPr="00702129">
        <w:rPr>
          <w:rFonts w:ascii="Arial" w:hAnsi="Arial" w:cs="Arial"/>
          <w:sz w:val="24"/>
          <w:szCs w:val="24"/>
        </w:rPr>
        <w:t>avea</w:t>
      </w:r>
      <w:proofErr w:type="spellEnd"/>
      <w:r w:rsidR="00F55CEE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CEE" w:rsidRPr="00702129">
        <w:rPr>
          <w:rFonts w:ascii="Arial" w:hAnsi="Arial" w:cs="Arial"/>
          <w:sz w:val="24"/>
          <w:szCs w:val="24"/>
        </w:rPr>
        <w:t>urmărul</w:t>
      </w:r>
      <w:proofErr w:type="spellEnd"/>
      <w:r w:rsidR="00F55CEE" w:rsidRPr="0070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CEE" w:rsidRPr="00702129">
        <w:rPr>
          <w:rFonts w:ascii="Arial" w:hAnsi="Arial" w:cs="Arial"/>
          <w:sz w:val="24"/>
          <w:szCs w:val="24"/>
        </w:rPr>
        <w:t>conținut</w:t>
      </w:r>
      <w:proofErr w:type="spellEnd"/>
      <w:r w:rsidR="00F55CEE" w:rsidRPr="00702129">
        <w:rPr>
          <w:rFonts w:ascii="Arial" w:hAnsi="Arial" w:cs="Arial"/>
          <w:sz w:val="24"/>
          <w:szCs w:val="24"/>
        </w:rPr>
        <w:t>:</w:t>
      </w:r>
    </w:p>
    <w:p w:rsidR="00947A43" w:rsidRDefault="00F55CEE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702129">
        <w:rPr>
          <w:rFonts w:ascii="Arial" w:hAnsi="Arial" w:cs="Arial"/>
          <w:sz w:val="24"/>
          <w:szCs w:val="24"/>
        </w:rPr>
        <w:t xml:space="preserve">”Art.6. - </w:t>
      </w:r>
      <w:r w:rsidRPr="00702129">
        <w:rPr>
          <w:rFonts w:ascii="Arial" w:hAnsi="Arial" w:cs="Arial"/>
          <w:sz w:val="24"/>
          <w:szCs w:val="24"/>
          <w:lang w:val="ro-RO"/>
        </w:rPr>
        <w:t>Se exceptează de la plata taxelor speciale prevăzute la articolul 4 vehiculele care aparțin</w:t>
      </w:r>
      <w:r w:rsidR="00976290" w:rsidRPr="00702129">
        <w:rPr>
          <w:rFonts w:ascii="Arial" w:hAnsi="Arial" w:cs="Arial"/>
          <w:sz w:val="24"/>
          <w:szCs w:val="24"/>
          <w:lang w:val="ro-RO"/>
        </w:rPr>
        <w:t xml:space="preserve"> </w:t>
      </w:r>
      <w:r w:rsidRPr="00702129">
        <w:rPr>
          <w:rFonts w:ascii="Arial" w:hAnsi="Arial" w:cs="Arial"/>
          <w:sz w:val="24"/>
          <w:szCs w:val="24"/>
          <w:lang w:val="ro-RO"/>
        </w:rPr>
        <w:t>Inspectoratului pentru Situații de Urgență ”</w:t>
      </w:r>
      <w:proofErr w:type="spellStart"/>
      <w:r w:rsidRPr="00702129">
        <w:rPr>
          <w:rFonts w:ascii="Arial" w:hAnsi="Arial" w:cs="Arial"/>
          <w:sz w:val="24"/>
          <w:szCs w:val="24"/>
          <w:lang w:val="ro-RO"/>
        </w:rPr>
        <w:t>Neron</w:t>
      </w:r>
      <w:proofErr w:type="spellEnd"/>
      <w:r w:rsidRPr="00702129">
        <w:rPr>
          <w:rFonts w:ascii="Arial" w:hAnsi="Arial" w:cs="Arial"/>
          <w:sz w:val="24"/>
          <w:szCs w:val="24"/>
          <w:lang w:val="ro-RO"/>
        </w:rPr>
        <w:t xml:space="preserve"> Lupașcu” Buzău, Inspectoratului Județean de Poliție Buzău, Inspectoratului de Jandarmi Județean Buzău, precum și vehiculele specializate ale </w:t>
      </w:r>
      <w:r w:rsidR="00947A43" w:rsidRPr="00702129">
        <w:rPr>
          <w:rFonts w:ascii="Arial" w:hAnsi="Arial" w:cs="Arial"/>
          <w:sz w:val="24"/>
          <w:szCs w:val="24"/>
          <w:lang w:val="ro-RO"/>
        </w:rPr>
        <w:t>SC RAM TERMO VERDE SRL</w:t>
      </w:r>
      <w:r w:rsidRPr="00702129">
        <w:rPr>
          <w:rFonts w:ascii="Arial" w:hAnsi="Arial" w:cs="Arial"/>
          <w:sz w:val="24"/>
          <w:szCs w:val="24"/>
          <w:lang w:val="ro-RO"/>
        </w:rPr>
        <w:t xml:space="preserve"> și societăților comerciale ”Compania de Apă” S.A. Buzău, ”RER SUD S.A. Buzău”,  ”</w:t>
      </w:r>
      <w:proofErr w:type="spellStart"/>
      <w:r w:rsidRPr="00702129">
        <w:rPr>
          <w:rFonts w:ascii="Arial" w:hAnsi="Arial" w:cs="Arial"/>
          <w:sz w:val="24"/>
          <w:szCs w:val="24"/>
          <w:lang w:val="ro-RO"/>
        </w:rPr>
        <w:t>Urbis-Serv</w:t>
      </w:r>
      <w:proofErr w:type="spellEnd"/>
      <w:r w:rsidRPr="00702129">
        <w:rPr>
          <w:rFonts w:ascii="Arial" w:hAnsi="Arial" w:cs="Arial"/>
          <w:sz w:val="24"/>
          <w:szCs w:val="24"/>
          <w:lang w:val="ro-RO"/>
        </w:rPr>
        <w:t>” S.R.L. Buzău,  S</w:t>
      </w:r>
      <w:r w:rsidR="00DE1947" w:rsidRPr="00702129">
        <w:rPr>
          <w:rFonts w:ascii="Arial" w:hAnsi="Arial" w:cs="Arial"/>
          <w:sz w:val="24"/>
          <w:szCs w:val="24"/>
          <w:lang w:val="ro-RO"/>
        </w:rPr>
        <w:t>C Electrica Distribuție România S.A.</w:t>
      </w:r>
      <w:r w:rsidRPr="00702129">
        <w:rPr>
          <w:rFonts w:ascii="Arial" w:hAnsi="Arial" w:cs="Arial"/>
          <w:sz w:val="24"/>
          <w:szCs w:val="24"/>
          <w:lang w:val="ro-RO"/>
        </w:rPr>
        <w:t xml:space="preserve">, precum și societățile care desfășoară realizarea unor lucrări de investiții al căror beneficiar este U.A.T. Municipiul Buzău. </w:t>
      </w:r>
    </w:p>
    <w:p w:rsidR="00872FD1" w:rsidRDefault="00872FD1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872FD1" w:rsidRDefault="00872FD1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872FD1" w:rsidRDefault="00872FD1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872FD1" w:rsidRDefault="00872FD1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872FD1" w:rsidRDefault="00872FD1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872FD1" w:rsidRDefault="00872FD1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872FD1" w:rsidRPr="00702129" w:rsidRDefault="00872FD1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57A85" w:rsidRDefault="00F55CEE" w:rsidP="00B17F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702129">
        <w:rPr>
          <w:rFonts w:ascii="Arial" w:hAnsi="Arial" w:cs="Arial"/>
          <w:sz w:val="24"/>
          <w:szCs w:val="24"/>
          <w:lang w:val="ro-RO"/>
        </w:rPr>
        <w:t>Toate aceste societăți vor primi autorizații speciale de transport (permis de liberă trecere)</w:t>
      </w:r>
      <w:r w:rsidR="00EC19DE" w:rsidRPr="00702129">
        <w:rPr>
          <w:rFonts w:ascii="Arial" w:hAnsi="Arial" w:cs="Arial"/>
          <w:sz w:val="24"/>
          <w:szCs w:val="24"/>
          <w:lang w:val="ro-RO"/>
        </w:rPr>
        <w:t>,</w:t>
      </w:r>
      <w:r w:rsidR="00947A43" w:rsidRPr="00702129">
        <w:rPr>
          <w:rFonts w:ascii="Arial" w:hAnsi="Arial" w:cs="Arial"/>
          <w:sz w:val="24"/>
          <w:szCs w:val="24"/>
          <w:lang w:val="ro-RO"/>
        </w:rPr>
        <w:t xml:space="preserve"> </w:t>
      </w:r>
      <w:r w:rsidR="00EC19DE" w:rsidRPr="00702129">
        <w:rPr>
          <w:rFonts w:ascii="Arial" w:hAnsi="Arial" w:cs="Arial"/>
          <w:sz w:val="24"/>
          <w:szCs w:val="24"/>
          <w:lang w:val="ro-RO"/>
        </w:rPr>
        <w:t xml:space="preserve">similare celor menționate la art. 4, după prezentarea către Serviciul Gospodărie </w:t>
      </w:r>
    </w:p>
    <w:p w:rsidR="00F55CEE" w:rsidRPr="00702129" w:rsidRDefault="00EC19DE" w:rsidP="00557A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sz w:val="24"/>
          <w:szCs w:val="24"/>
          <w:lang w:val="ro-RO"/>
        </w:rPr>
        <w:t xml:space="preserve">Urbană și Protecția Mediului a listelor/tabelelor cu tipul și numerele de înmatriculare </w:t>
      </w:r>
      <w:r w:rsidR="00093C95" w:rsidRPr="00702129">
        <w:rPr>
          <w:rFonts w:ascii="Arial" w:hAnsi="Arial" w:cs="Arial"/>
          <w:sz w:val="24"/>
          <w:szCs w:val="24"/>
          <w:lang w:val="ro-RO"/>
        </w:rPr>
        <w:t>ale autovehiculelor societăților/instituțiilor menționate mai sus”.</w:t>
      </w:r>
      <w:r w:rsidRPr="00702129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CA4642" w:rsidRPr="00702129" w:rsidRDefault="00CB3B23" w:rsidP="00B17FAB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702129">
        <w:rPr>
          <w:rFonts w:ascii="Arial" w:hAnsi="Arial" w:cs="Arial"/>
          <w:b/>
          <w:sz w:val="24"/>
          <w:szCs w:val="24"/>
        </w:rPr>
        <w:t>Art.</w:t>
      </w:r>
      <w:r w:rsidR="00E37118" w:rsidRPr="00702129">
        <w:rPr>
          <w:rFonts w:ascii="Arial" w:hAnsi="Arial" w:cs="Arial"/>
          <w:b/>
          <w:sz w:val="24"/>
          <w:szCs w:val="24"/>
        </w:rPr>
        <w:t>2</w:t>
      </w:r>
      <w:r w:rsidR="00FF036A" w:rsidRPr="00702129">
        <w:rPr>
          <w:rFonts w:ascii="Arial" w:hAnsi="Arial" w:cs="Arial"/>
          <w:b/>
          <w:sz w:val="24"/>
          <w:szCs w:val="24"/>
        </w:rPr>
        <w:t>.</w:t>
      </w:r>
      <w:r w:rsidR="00713A43" w:rsidRPr="00702129">
        <w:rPr>
          <w:rFonts w:ascii="Arial" w:hAnsi="Arial" w:cs="Arial"/>
          <w:sz w:val="24"/>
          <w:szCs w:val="24"/>
        </w:rPr>
        <w:t>-</w:t>
      </w:r>
      <w:r w:rsidR="00B51824" w:rsidRPr="00702129">
        <w:rPr>
          <w:rFonts w:ascii="Arial" w:hAnsi="Arial" w:cs="Arial"/>
          <w:b/>
          <w:sz w:val="24"/>
          <w:szCs w:val="24"/>
        </w:rPr>
        <w:t xml:space="preserve"> </w:t>
      </w:r>
      <w:r w:rsidR="00D967C0" w:rsidRPr="00702129">
        <w:rPr>
          <w:rFonts w:ascii="Arial" w:hAnsi="Arial" w:cs="Arial"/>
          <w:sz w:val="24"/>
          <w:szCs w:val="24"/>
          <w:lang w:val="ro-RO"/>
        </w:rPr>
        <w:t xml:space="preserve">Primarul municipiului Buzău, prin intermediul </w:t>
      </w:r>
      <w:r w:rsidR="00475C64" w:rsidRPr="00702129">
        <w:rPr>
          <w:rFonts w:ascii="Arial" w:hAnsi="Arial" w:cs="Arial"/>
          <w:sz w:val="24"/>
          <w:szCs w:val="24"/>
          <w:lang w:val="ro-RO"/>
        </w:rPr>
        <w:t>Direcției Tehnice</w:t>
      </w:r>
      <w:r w:rsidR="00093C95" w:rsidRPr="00702129">
        <w:rPr>
          <w:rFonts w:ascii="Arial" w:hAnsi="Arial" w:cs="Arial"/>
          <w:sz w:val="24"/>
          <w:szCs w:val="24"/>
          <w:lang w:val="ro-RO"/>
        </w:rPr>
        <w:t>, Direcției Poliției Locale Buzău</w:t>
      </w:r>
      <w:r w:rsidR="002E1767">
        <w:rPr>
          <w:rFonts w:ascii="Arial" w:hAnsi="Arial" w:cs="Arial"/>
          <w:sz w:val="24"/>
          <w:szCs w:val="24"/>
          <w:lang w:val="ro-RO"/>
        </w:rPr>
        <w:t xml:space="preserve">, precum </w:t>
      </w:r>
      <w:r w:rsidR="00093C95" w:rsidRPr="00702129">
        <w:rPr>
          <w:rFonts w:ascii="Arial" w:hAnsi="Arial" w:cs="Arial"/>
          <w:sz w:val="24"/>
          <w:szCs w:val="24"/>
          <w:lang w:val="ro-RO"/>
        </w:rPr>
        <w:t>și Poliți</w:t>
      </w:r>
      <w:r w:rsidR="002E1767">
        <w:rPr>
          <w:rFonts w:ascii="Arial" w:hAnsi="Arial" w:cs="Arial"/>
          <w:sz w:val="24"/>
          <w:szCs w:val="24"/>
          <w:lang w:val="ro-RO"/>
        </w:rPr>
        <w:t>a</w:t>
      </w:r>
      <w:r w:rsidR="00093C95" w:rsidRPr="00702129">
        <w:rPr>
          <w:rFonts w:ascii="Arial" w:hAnsi="Arial" w:cs="Arial"/>
          <w:sz w:val="24"/>
          <w:szCs w:val="24"/>
          <w:lang w:val="ro-RO"/>
        </w:rPr>
        <w:t xml:space="preserve"> Municipiului Buzău</w:t>
      </w:r>
      <w:r w:rsidR="00D967C0" w:rsidRPr="00702129">
        <w:rPr>
          <w:rFonts w:ascii="Arial" w:hAnsi="Arial" w:cs="Arial"/>
          <w:sz w:val="24"/>
          <w:szCs w:val="24"/>
          <w:lang w:val="ro-RO"/>
        </w:rPr>
        <w:t>,</w:t>
      </w:r>
      <w:r w:rsidR="00093C95" w:rsidRPr="00702129">
        <w:rPr>
          <w:rFonts w:ascii="Arial" w:hAnsi="Arial" w:cs="Arial"/>
          <w:sz w:val="24"/>
          <w:szCs w:val="24"/>
          <w:lang w:val="ro-RO"/>
        </w:rPr>
        <w:t xml:space="preserve"> v</w:t>
      </w:r>
      <w:r w:rsidR="002E1767">
        <w:rPr>
          <w:rFonts w:ascii="Arial" w:hAnsi="Arial" w:cs="Arial"/>
          <w:sz w:val="24"/>
          <w:szCs w:val="24"/>
          <w:lang w:val="ro-RO"/>
        </w:rPr>
        <w:t>or</w:t>
      </w:r>
      <w:r w:rsidR="00093C95" w:rsidRPr="00702129">
        <w:rPr>
          <w:rFonts w:ascii="Arial" w:hAnsi="Arial" w:cs="Arial"/>
          <w:sz w:val="24"/>
          <w:szCs w:val="24"/>
          <w:lang w:val="ro-RO"/>
        </w:rPr>
        <w:t xml:space="preserve"> ad</w:t>
      </w:r>
      <w:r w:rsidR="00D967C0" w:rsidRPr="00702129">
        <w:rPr>
          <w:rFonts w:ascii="Arial" w:hAnsi="Arial" w:cs="Arial"/>
          <w:sz w:val="24"/>
          <w:szCs w:val="24"/>
          <w:lang w:val="ro-RO"/>
        </w:rPr>
        <w:t>uce la îndeplinire prevederile prezentei hotărâri.</w:t>
      </w:r>
    </w:p>
    <w:p w:rsidR="00D967C0" w:rsidRPr="00D967C0" w:rsidRDefault="00D967C0" w:rsidP="003A6630">
      <w:pPr>
        <w:spacing w:after="0" w:line="240" w:lineRule="auto"/>
        <w:ind w:right="-360" w:firstLine="691"/>
        <w:jc w:val="both"/>
        <w:rPr>
          <w:rFonts w:ascii="Arial" w:hAnsi="Arial" w:cs="Arial"/>
          <w:b/>
          <w:sz w:val="28"/>
          <w:szCs w:val="28"/>
        </w:rPr>
      </w:pPr>
    </w:p>
    <w:p w:rsidR="00BA28A6" w:rsidRDefault="00BA28A6" w:rsidP="003A66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B72CD" w:rsidRPr="00B83B26" w:rsidRDefault="00BB72CD" w:rsidP="00BB7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val="pt-BR"/>
        </w:rPr>
      </w:pPr>
      <w:r w:rsidRPr="00B83B26">
        <w:rPr>
          <w:rFonts w:ascii="Arial" w:hAnsi="Arial" w:cs="Arial"/>
          <w:bCs/>
          <w:color w:val="000000"/>
          <w:sz w:val="24"/>
          <w:szCs w:val="24"/>
          <w:lang w:val="pt-BR"/>
        </w:rPr>
        <w:t>PREŞEDINTELE ŞEDINŢEI,</w:t>
      </w:r>
    </w:p>
    <w:p w:rsidR="00BB72CD" w:rsidRPr="00AD7897" w:rsidRDefault="00BB72CD" w:rsidP="00BB7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  <w:r w:rsidRPr="00AD7897">
        <w:rPr>
          <w:rFonts w:ascii="Arial" w:hAnsi="Arial" w:cs="Arial"/>
          <w:color w:val="000000"/>
          <w:sz w:val="24"/>
          <w:szCs w:val="24"/>
          <w:lang w:val="pt-BR"/>
        </w:rPr>
        <w:t xml:space="preserve">consilier </w:t>
      </w:r>
      <w:r>
        <w:rPr>
          <w:rFonts w:ascii="Arial" w:hAnsi="Arial" w:cs="Arial"/>
          <w:color w:val="000000"/>
          <w:sz w:val="24"/>
          <w:szCs w:val="24"/>
          <w:lang w:val="pt-BR"/>
        </w:rPr>
        <w:t>local Oana Matache</w:t>
      </w:r>
    </w:p>
    <w:p w:rsidR="00BB72CD" w:rsidRDefault="00BB72CD" w:rsidP="00BB72C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Pr="00AD7897" w:rsidRDefault="00BB72CD" w:rsidP="00BB72C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Pr="00AD7897" w:rsidRDefault="00BB72CD" w:rsidP="00BB72CD">
      <w:pPr>
        <w:tabs>
          <w:tab w:val="left" w:pos="0"/>
        </w:tabs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AD7897">
        <w:rPr>
          <w:rFonts w:ascii="Arial" w:hAnsi="Arial" w:cs="Arial"/>
          <w:color w:val="000000"/>
          <w:sz w:val="28"/>
          <w:szCs w:val="28"/>
          <w:lang w:val="pt-BR"/>
        </w:rPr>
        <w:t xml:space="preserve">          </w:t>
      </w:r>
    </w:p>
    <w:p w:rsidR="00BB72CD" w:rsidRPr="00B83B26" w:rsidRDefault="00BB72CD" w:rsidP="00BB72CD">
      <w:pPr>
        <w:spacing w:after="0" w:line="240" w:lineRule="auto"/>
        <w:ind w:right="-144"/>
        <w:jc w:val="center"/>
        <w:rPr>
          <w:rFonts w:ascii="Arial" w:hAnsi="Arial" w:cs="Arial"/>
          <w:color w:val="000000"/>
          <w:sz w:val="24"/>
          <w:szCs w:val="24"/>
          <w:lang w:val="es-AR"/>
        </w:rPr>
      </w:pPr>
      <w:r w:rsidRPr="00B83B26">
        <w:rPr>
          <w:rFonts w:ascii="Arial" w:hAnsi="Arial" w:cs="Arial"/>
          <w:bCs/>
          <w:color w:val="000000"/>
          <w:sz w:val="24"/>
          <w:szCs w:val="24"/>
          <w:lang w:val="es-AR"/>
        </w:rPr>
        <w:t xml:space="preserve">CONTRASEMNEAZĂ </w:t>
      </w:r>
      <w:r w:rsidRPr="00B83B26">
        <w:rPr>
          <w:rFonts w:ascii="Arial" w:hAnsi="Arial" w:cs="Arial"/>
          <w:bCs/>
          <w:color w:val="000000"/>
          <w:sz w:val="24"/>
          <w:szCs w:val="24"/>
          <w:lang w:val="pt-BR"/>
        </w:rPr>
        <w:t>PENTRU LEGALITATE</w:t>
      </w:r>
      <w:r w:rsidRPr="00B83B26">
        <w:rPr>
          <w:rFonts w:ascii="Arial" w:hAnsi="Arial" w:cs="Arial"/>
          <w:color w:val="000000"/>
          <w:sz w:val="24"/>
          <w:szCs w:val="24"/>
          <w:lang w:val="pt-BR"/>
        </w:rPr>
        <w:t>:</w:t>
      </w:r>
    </w:p>
    <w:p w:rsidR="00BB72CD" w:rsidRPr="00B83B26" w:rsidRDefault="00BB72CD" w:rsidP="00BB72CD">
      <w:pPr>
        <w:spacing w:after="0" w:line="240" w:lineRule="auto"/>
        <w:ind w:left="181"/>
        <w:jc w:val="center"/>
        <w:outlineLvl w:val="0"/>
        <w:rPr>
          <w:rFonts w:ascii="Arial" w:hAnsi="Arial" w:cs="Arial"/>
          <w:color w:val="000000"/>
          <w:sz w:val="24"/>
          <w:szCs w:val="24"/>
          <w:lang w:val="es-AR"/>
        </w:rPr>
      </w:pPr>
      <w:r w:rsidRPr="00B83B26">
        <w:rPr>
          <w:rFonts w:ascii="Arial" w:hAnsi="Arial" w:cs="Arial"/>
          <w:color w:val="000000"/>
          <w:sz w:val="24"/>
          <w:szCs w:val="24"/>
          <w:lang w:val="es-AR"/>
        </w:rPr>
        <w:t>SECRETARUL GENERAL AL MUNICIPIULUI BUZĂU,</w:t>
      </w:r>
    </w:p>
    <w:p w:rsidR="00BB72CD" w:rsidRPr="00B83B26" w:rsidRDefault="00BB72CD" w:rsidP="00BB72CD">
      <w:pPr>
        <w:spacing w:after="0" w:line="240" w:lineRule="auto"/>
        <w:ind w:left="181"/>
        <w:jc w:val="center"/>
        <w:outlineLvl w:val="0"/>
        <w:rPr>
          <w:rFonts w:ascii="Arial" w:hAnsi="Arial" w:cs="Arial"/>
          <w:color w:val="000000"/>
          <w:sz w:val="24"/>
          <w:szCs w:val="24"/>
          <w:lang w:val="es-AR"/>
        </w:rPr>
      </w:pPr>
      <w:proofErr w:type="spellStart"/>
      <w:r w:rsidRPr="00B83B26">
        <w:rPr>
          <w:rFonts w:ascii="Arial" w:hAnsi="Arial" w:cs="Arial"/>
          <w:color w:val="000000"/>
          <w:sz w:val="24"/>
          <w:szCs w:val="24"/>
          <w:lang w:val="es-AR"/>
        </w:rPr>
        <w:t>Eduard</w:t>
      </w:r>
      <w:proofErr w:type="spellEnd"/>
      <w:r w:rsidRPr="00B83B26"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proofErr w:type="spellStart"/>
      <w:r w:rsidRPr="00B83B26">
        <w:rPr>
          <w:rFonts w:ascii="Arial" w:hAnsi="Arial" w:cs="Arial"/>
          <w:color w:val="000000"/>
          <w:sz w:val="24"/>
          <w:szCs w:val="24"/>
          <w:lang w:val="es-AR"/>
        </w:rPr>
        <w:t>Pistol</w:t>
      </w:r>
      <w:proofErr w:type="spellEnd"/>
    </w:p>
    <w:p w:rsidR="00BB72CD" w:rsidRPr="00AD7897" w:rsidRDefault="00BB72CD" w:rsidP="00BB72CD">
      <w:pPr>
        <w:ind w:left="181"/>
        <w:outlineLvl w:val="0"/>
        <w:rPr>
          <w:rFonts w:ascii="Arial" w:hAnsi="Arial" w:cs="Arial"/>
          <w:color w:val="000000"/>
          <w:sz w:val="24"/>
          <w:szCs w:val="24"/>
          <w:lang w:val="es-AR"/>
        </w:rPr>
      </w:pPr>
      <w:r w:rsidRPr="00AD7897">
        <w:rPr>
          <w:rFonts w:ascii="Arial" w:hAnsi="Arial" w:cs="Arial"/>
          <w:color w:val="000000"/>
          <w:sz w:val="24"/>
          <w:szCs w:val="24"/>
          <w:lang w:val="es-AR"/>
        </w:rPr>
        <w:t xml:space="preserve">                                                                                 </w:t>
      </w:r>
    </w:p>
    <w:p w:rsidR="00BB72CD" w:rsidRDefault="00BB72CD" w:rsidP="00BB72CD">
      <w:pPr>
        <w:ind w:right="-144"/>
        <w:rPr>
          <w:rFonts w:ascii="Arial" w:hAnsi="Arial" w:cs="Arial"/>
          <w:color w:val="000000"/>
          <w:sz w:val="24"/>
          <w:szCs w:val="24"/>
          <w:lang w:val="pt-BR"/>
        </w:rPr>
      </w:pPr>
      <w:r w:rsidRPr="00AD7897">
        <w:rPr>
          <w:rFonts w:ascii="Arial" w:hAnsi="Arial" w:cs="Arial"/>
          <w:color w:val="000000"/>
          <w:sz w:val="24"/>
          <w:szCs w:val="24"/>
          <w:lang w:val="pt-BR"/>
        </w:rPr>
        <w:t xml:space="preserve">   </w:t>
      </w:r>
    </w:p>
    <w:p w:rsidR="00BB72CD" w:rsidRPr="00AD7897" w:rsidRDefault="00BB72CD" w:rsidP="00BB72CD">
      <w:pPr>
        <w:ind w:right="-144"/>
        <w:rPr>
          <w:rFonts w:ascii="Arial" w:hAnsi="Arial" w:cs="Arial"/>
          <w:color w:val="000000"/>
          <w:sz w:val="24"/>
          <w:szCs w:val="24"/>
          <w:lang w:val="pt-BR"/>
        </w:rPr>
      </w:pPr>
      <w:r w:rsidRPr="00AD7897">
        <w:rPr>
          <w:rFonts w:ascii="Arial" w:hAnsi="Arial" w:cs="Arial"/>
          <w:color w:val="000000"/>
          <w:sz w:val="24"/>
          <w:szCs w:val="24"/>
          <w:lang w:val="pt-BR"/>
        </w:rPr>
        <w:t xml:space="preserve">                                                               </w:t>
      </w:r>
    </w:p>
    <w:p w:rsidR="00BB72CD" w:rsidRDefault="00BB72CD" w:rsidP="00BB72CD">
      <w:pPr>
        <w:spacing w:after="0" w:line="240" w:lineRule="auto"/>
        <w:ind w:right="-144"/>
        <w:rPr>
          <w:rFonts w:ascii="Arial" w:hAnsi="Arial" w:cs="Arial"/>
          <w:color w:val="000000"/>
          <w:sz w:val="24"/>
          <w:szCs w:val="24"/>
          <w:lang w:val="pt-BR"/>
        </w:rPr>
      </w:pPr>
      <w:r w:rsidRPr="00AD7897">
        <w:rPr>
          <w:rFonts w:ascii="Arial" w:hAnsi="Arial" w:cs="Arial"/>
          <w:color w:val="000000"/>
          <w:sz w:val="24"/>
          <w:szCs w:val="24"/>
          <w:lang w:val="pt-BR"/>
        </w:rPr>
        <w:t xml:space="preserve">Buzău, </w:t>
      </w:r>
      <w:r>
        <w:rPr>
          <w:rFonts w:ascii="Arial" w:hAnsi="Arial" w:cs="Arial"/>
          <w:color w:val="000000"/>
          <w:sz w:val="24"/>
          <w:szCs w:val="24"/>
          <w:lang w:val="pt-BR"/>
        </w:rPr>
        <w:t>24.11.2021</w:t>
      </w:r>
    </w:p>
    <w:p w:rsidR="00BB72CD" w:rsidRDefault="00BB72CD" w:rsidP="00BB72CD">
      <w:pPr>
        <w:spacing w:after="0" w:line="240" w:lineRule="auto"/>
        <w:ind w:right="-144"/>
        <w:rPr>
          <w:rFonts w:ascii="Arial" w:hAnsi="Arial" w:cs="Arial"/>
          <w:color w:val="000000"/>
          <w:sz w:val="24"/>
          <w:szCs w:val="24"/>
          <w:lang w:val="pt-BR"/>
        </w:rPr>
      </w:pPr>
      <w:r w:rsidRPr="00AD7897">
        <w:rPr>
          <w:rFonts w:ascii="Arial" w:hAnsi="Arial" w:cs="Arial"/>
          <w:color w:val="000000"/>
          <w:sz w:val="24"/>
          <w:szCs w:val="24"/>
          <w:lang w:val="pt-BR"/>
        </w:rPr>
        <w:t>Nr.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190</w:t>
      </w:r>
    </w:p>
    <w:p w:rsidR="00BB72CD" w:rsidRDefault="00BB72CD" w:rsidP="00BB72CD">
      <w:pPr>
        <w:ind w:right="-142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Default="00BB72CD" w:rsidP="00BB72CD">
      <w:pPr>
        <w:ind w:right="-142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Default="00BB72CD" w:rsidP="00BB72CD">
      <w:pPr>
        <w:ind w:right="-142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Default="00BB72CD" w:rsidP="00BB72CD">
      <w:pPr>
        <w:ind w:right="-142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Default="00BB72CD" w:rsidP="00BB72CD">
      <w:pPr>
        <w:ind w:right="-142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Default="00BB72CD" w:rsidP="00BB72CD">
      <w:pPr>
        <w:ind w:right="-142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B72CD" w:rsidRPr="00AD7897" w:rsidRDefault="00BB72CD" w:rsidP="00BB72CD">
      <w:pPr>
        <w:tabs>
          <w:tab w:val="left" w:pos="0"/>
        </w:tabs>
        <w:spacing w:after="0" w:line="240" w:lineRule="auto"/>
        <w:rPr>
          <w:rFonts w:ascii="Arial" w:hAnsi="Arial" w:cs="Arial"/>
          <w:color w:val="000000"/>
          <w:sz w:val="26"/>
          <w:szCs w:val="26"/>
          <w:lang w:val="it-IT"/>
        </w:rPr>
      </w:pPr>
      <w:r w:rsidRPr="00AD7897">
        <w:rPr>
          <w:rFonts w:ascii="Arial" w:hAnsi="Arial" w:cs="Arial"/>
          <w:color w:val="000000"/>
          <w:sz w:val="26"/>
          <w:szCs w:val="26"/>
          <w:lang w:val="it-IT"/>
        </w:rPr>
        <w:tab/>
        <w:t>Această Hotărâre a fost adoptată de Consiliul Local al Municipiului Buzău în sedinţa din data de</w:t>
      </w:r>
      <w:r>
        <w:rPr>
          <w:rFonts w:ascii="Arial" w:hAnsi="Arial" w:cs="Arial"/>
          <w:color w:val="000000"/>
          <w:sz w:val="26"/>
          <w:szCs w:val="26"/>
          <w:lang w:val="it-IT"/>
        </w:rPr>
        <w:t xml:space="preserve"> 24.11.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2021, cu respectarea prevederilor </w:t>
      </w:r>
      <w:r w:rsidRPr="00AD7897">
        <w:rPr>
          <w:rFonts w:ascii="Arial" w:hAnsi="Arial" w:cs="Arial"/>
          <w:color w:val="000000"/>
          <w:sz w:val="26"/>
          <w:szCs w:val="26"/>
          <w:lang w:val="pt-BR"/>
        </w:rPr>
        <w:t xml:space="preserve">art. 139, alin. 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(3), lit. </w:t>
      </w:r>
      <w:r>
        <w:rPr>
          <w:rFonts w:ascii="Arial" w:hAnsi="Arial" w:cs="Arial"/>
          <w:color w:val="000000"/>
          <w:sz w:val="26"/>
          <w:szCs w:val="26"/>
          <w:lang w:val="it-IT"/>
        </w:rPr>
        <w:t>c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), coroborat cu art. 5, lit. cc) din OUG nr. 57/2019 privind Codul administrativ, </w:t>
      </w:r>
      <w:r>
        <w:rPr>
          <w:rFonts w:ascii="Arial" w:hAnsi="Arial" w:cs="Arial"/>
          <w:color w:val="000000"/>
          <w:sz w:val="26"/>
          <w:szCs w:val="26"/>
          <w:lang w:val="it-IT"/>
        </w:rPr>
        <w:t>cu modific</w:t>
      </w:r>
      <w:r>
        <w:rPr>
          <w:rFonts w:ascii="Arial" w:hAnsi="Arial" w:cs="Arial"/>
          <w:color w:val="000000"/>
          <w:sz w:val="26"/>
          <w:szCs w:val="26"/>
          <w:lang w:val="ro-RO"/>
        </w:rPr>
        <w:t>ă</w:t>
      </w:r>
      <w:r>
        <w:rPr>
          <w:rFonts w:ascii="Arial" w:hAnsi="Arial" w:cs="Arial"/>
          <w:color w:val="000000"/>
          <w:sz w:val="26"/>
          <w:szCs w:val="26"/>
          <w:lang w:val="it-IT"/>
        </w:rPr>
        <w:t xml:space="preserve">rile și completările ulterioare, 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cu un număr de </w:t>
      </w:r>
      <w:r>
        <w:rPr>
          <w:rFonts w:ascii="Arial" w:hAnsi="Arial" w:cs="Arial"/>
          <w:color w:val="000000"/>
          <w:sz w:val="26"/>
          <w:szCs w:val="26"/>
          <w:lang w:val="it-IT"/>
        </w:rPr>
        <w:t>22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 voturi pentru, </w:t>
      </w:r>
      <w:r>
        <w:rPr>
          <w:rFonts w:ascii="Arial" w:hAnsi="Arial" w:cs="Arial"/>
          <w:color w:val="000000"/>
          <w:sz w:val="26"/>
          <w:szCs w:val="26"/>
          <w:lang w:val="it-IT"/>
        </w:rPr>
        <w:t>0 abţineri, şi 0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 vot</w:t>
      </w:r>
      <w:r>
        <w:rPr>
          <w:rFonts w:ascii="Arial" w:hAnsi="Arial" w:cs="Arial"/>
          <w:color w:val="000000"/>
          <w:sz w:val="26"/>
          <w:szCs w:val="26"/>
          <w:lang w:val="it-IT"/>
        </w:rPr>
        <w:t>uri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 împotrivă, din numărul total de </w:t>
      </w:r>
      <w:r>
        <w:rPr>
          <w:rFonts w:ascii="Arial" w:hAnsi="Arial" w:cs="Arial"/>
          <w:color w:val="000000"/>
          <w:sz w:val="26"/>
          <w:szCs w:val="26"/>
          <w:lang w:val="it-IT"/>
        </w:rPr>
        <w:t>23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 consilieri în funcţie şi </w:t>
      </w:r>
      <w:r>
        <w:rPr>
          <w:rFonts w:ascii="Arial" w:hAnsi="Arial" w:cs="Arial"/>
          <w:color w:val="000000"/>
          <w:sz w:val="26"/>
          <w:szCs w:val="26"/>
          <w:lang w:val="it-IT"/>
        </w:rPr>
        <w:t>22</w:t>
      </w:r>
      <w:r w:rsidRPr="00AD7897">
        <w:rPr>
          <w:rFonts w:ascii="Arial" w:hAnsi="Arial" w:cs="Arial"/>
          <w:color w:val="000000"/>
          <w:sz w:val="26"/>
          <w:szCs w:val="26"/>
          <w:lang w:val="it-IT"/>
        </w:rPr>
        <w:t xml:space="preserve"> consilieri prezenţi la şedinţă.  </w:t>
      </w:r>
    </w:p>
    <w:p w:rsidR="00BA28A6" w:rsidRDefault="00BA28A6" w:rsidP="003A66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A28A6" w:rsidRDefault="00BA28A6" w:rsidP="003A66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D3071" w:rsidRDefault="003D3071" w:rsidP="003D3071">
      <w:pPr>
        <w:rPr>
          <w:lang w:val="ro-RO"/>
        </w:rPr>
      </w:pPr>
    </w:p>
    <w:p w:rsidR="00B17FAB" w:rsidRPr="003D3071" w:rsidRDefault="00B17FAB" w:rsidP="003D3071">
      <w:pPr>
        <w:rPr>
          <w:lang w:val="ro-RO"/>
        </w:rPr>
      </w:pPr>
    </w:p>
    <w:p w:rsidR="000A3028" w:rsidRDefault="000A3028" w:rsidP="008D70F0">
      <w:pPr>
        <w:spacing w:after="0" w:line="240" w:lineRule="auto"/>
        <w:rPr>
          <w:lang w:val="pt-BR"/>
        </w:rPr>
      </w:pPr>
    </w:p>
    <w:p w:rsidR="003D3071" w:rsidRDefault="003D3071" w:rsidP="008D70F0">
      <w:pPr>
        <w:spacing w:after="0" w:line="240" w:lineRule="auto"/>
        <w:rPr>
          <w:lang w:val="pt-BR"/>
        </w:rPr>
      </w:pPr>
    </w:p>
    <w:p w:rsidR="00093C95" w:rsidRDefault="00093C95" w:rsidP="008D70F0">
      <w:pPr>
        <w:spacing w:after="0" w:line="240" w:lineRule="auto"/>
        <w:rPr>
          <w:lang w:val="pt-BR"/>
        </w:rPr>
      </w:pPr>
    </w:p>
    <w:p w:rsidR="00093C95" w:rsidRDefault="00093C95" w:rsidP="008D70F0">
      <w:pPr>
        <w:spacing w:after="0" w:line="240" w:lineRule="auto"/>
        <w:rPr>
          <w:lang w:val="pt-BR"/>
        </w:rPr>
      </w:pPr>
    </w:p>
    <w:p w:rsidR="00093C95" w:rsidRDefault="00093C95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872FD1" w:rsidRDefault="00872FD1" w:rsidP="008D70F0">
      <w:pPr>
        <w:spacing w:after="0" w:line="240" w:lineRule="auto"/>
        <w:rPr>
          <w:lang w:val="pt-BR"/>
        </w:rPr>
      </w:pPr>
    </w:p>
    <w:p w:rsidR="00872FD1" w:rsidRDefault="00872FD1" w:rsidP="008D70F0">
      <w:pPr>
        <w:spacing w:after="0" w:line="240" w:lineRule="auto"/>
        <w:rPr>
          <w:lang w:val="pt-BR"/>
        </w:rPr>
      </w:pPr>
    </w:p>
    <w:p w:rsidR="00872FD1" w:rsidRDefault="00872FD1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702129" w:rsidRDefault="00702129" w:rsidP="008D70F0">
      <w:pPr>
        <w:spacing w:after="0" w:line="240" w:lineRule="auto"/>
        <w:rPr>
          <w:lang w:val="pt-BR"/>
        </w:rPr>
      </w:pPr>
    </w:p>
    <w:p w:rsidR="00E8679F" w:rsidRPr="00E8679F" w:rsidRDefault="00E8679F" w:rsidP="00715735">
      <w:pPr>
        <w:pStyle w:val="Heading2"/>
        <w:spacing w:line="24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E8679F">
        <w:rPr>
          <w:rFonts w:ascii="Arial" w:hAnsi="Arial" w:cs="Arial"/>
          <w:color w:val="auto"/>
          <w:sz w:val="28"/>
          <w:szCs w:val="28"/>
          <w:lang w:val="pt-BR"/>
        </w:rPr>
        <w:t>ROMÂNIA</w:t>
      </w:r>
    </w:p>
    <w:p w:rsidR="00E8679F" w:rsidRPr="00E8679F" w:rsidRDefault="00E8679F" w:rsidP="0071573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E8679F">
        <w:rPr>
          <w:rFonts w:ascii="Arial" w:hAnsi="Arial" w:cs="Arial"/>
          <w:sz w:val="28"/>
          <w:szCs w:val="28"/>
          <w:lang w:val="pt-BR"/>
        </w:rPr>
        <w:t>JUDEŢUL BUZĂU</w:t>
      </w:r>
    </w:p>
    <w:p w:rsidR="00E8679F" w:rsidRPr="00E8679F" w:rsidRDefault="00E8679F" w:rsidP="0071573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E8679F">
        <w:rPr>
          <w:rFonts w:ascii="Arial" w:hAnsi="Arial" w:cs="Arial"/>
          <w:sz w:val="28"/>
          <w:szCs w:val="28"/>
          <w:lang w:val="pt-BR"/>
        </w:rPr>
        <w:t>MUNICIPIUL BUZĂU</w:t>
      </w:r>
    </w:p>
    <w:p w:rsidR="00E8679F" w:rsidRPr="00E8679F" w:rsidRDefault="00E8679F" w:rsidP="007157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E8679F">
        <w:rPr>
          <w:rFonts w:ascii="Arial" w:hAnsi="Arial" w:cs="Arial"/>
          <w:b/>
          <w:sz w:val="28"/>
          <w:szCs w:val="28"/>
          <w:lang w:val="pt-BR"/>
        </w:rPr>
        <w:t>- PRIMAR -</w:t>
      </w:r>
    </w:p>
    <w:p w:rsidR="003A6630" w:rsidRDefault="006D1D5F" w:rsidP="00715735">
      <w:pPr>
        <w:pStyle w:val="Heading2"/>
        <w:jc w:val="center"/>
      </w:pPr>
      <w:r w:rsidRPr="00E07D45">
        <w:rPr>
          <w:rFonts w:ascii="Arial" w:hAnsi="Arial" w:cs="Arial"/>
          <w:color w:val="auto"/>
          <w:sz w:val="28"/>
          <w:szCs w:val="28"/>
          <w:lang w:val="pt-BR"/>
        </w:rPr>
        <w:t xml:space="preserve">Nr. </w:t>
      </w:r>
      <w:r w:rsidR="00BD077A">
        <w:rPr>
          <w:rFonts w:ascii="Arial" w:hAnsi="Arial" w:cs="Arial"/>
          <w:color w:val="auto"/>
          <w:sz w:val="28"/>
          <w:szCs w:val="28"/>
          <w:lang w:val="pt-BR"/>
        </w:rPr>
        <w:t>242</w:t>
      </w:r>
      <w:r w:rsidR="00E07D45" w:rsidRPr="00E07D45">
        <w:rPr>
          <w:rFonts w:ascii="Arial" w:hAnsi="Arial" w:cs="Arial"/>
          <w:color w:val="auto"/>
          <w:sz w:val="28"/>
          <w:szCs w:val="28"/>
        </w:rPr>
        <w:t>/CLM/</w:t>
      </w:r>
      <w:r w:rsidR="00BD077A">
        <w:rPr>
          <w:rFonts w:ascii="Arial" w:hAnsi="Arial" w:cs="Arial"/>
          <w:color w:val="auto"/>
          <w:sz w:val="28"/>
          <w:szCs w:val="28"/>
        </w:rPr>
        <w:t>09.11.2021</w:t>
      </w:r>
    </w:p>
    <w:p w:rsidR="000C12CE" w:rsidRPr="003A6630" w:rsidRDefault="000C12CE" w:rsidP="003A6630"/>
    <w:p w:rsidR="00133DE0" w:rsidRPr="008F564C" w:rsidRDefault="00133DE0" w:rsidP="00E867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:rsidR="008F564C" w:rsidRPr="008F564C" w:rsidRDefault="003A6630" w:rsidP="008F564C">
      <w:pPr>
        <w:pStyle w:val="Heading1"/>
        <w:rPr>
          <w:rFonts w:cs="Arial"/>
          <w:lang w:val="ro-RO"/>
        </w:rPr>
      </w:pPr>
      <w:r>
        <w:rPr>
          <w:rFonts w:cs="Arial"/>
          <w:lang w:val="ro-RO"/>
        </w:rPr>
        <w:t>REFERAT  DE  APROBARE</w:t>
      </w:r>
    </w:p>
    <w:p w:rsidR="007164FB" w:rsidRDefault="009F4DE0" w:rsidP="00093C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3C95">
        <w:rPr>
          <w:rFonts w:ascii="Arial" w:hAnsi="Arial" w:cs="Arial"/>
          <w:sz w:val="28"/>
          <w:szCs w:val="28"/>
        </w:rPr>
        <w:t>completarea</w:t>
      </w:r>
      <w:proofErr w:type="spellEnd"/>
      <w:r w:rsidR="00093C95">
        <w:rPr>
          <w:rFonts w:ascii="Arial" w:hAnsi="Arial" w:cs="Arial"/>
          <w:sz w:val="28"/>
          <w:szCs w:val="28"/>
        </w:rPr>
        <w:t xml:space="preserve"> </w:t>
      </w:r>
    </w:p>
    <w:p w:rsidR="00093C95" w:rsidRPr="00190D21" w:rsidRDefault="00093C95" w:rsidP="00093C9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</w:rPr>
        <w:t>Hotărârii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Consiliului</w:t>
      </w:r>
      <w:proofErr w:type="spellEnd"/>
      <w:r>
        <w:rPr>
          <w:rFonts w:ascii="Arial" w:hAnsi="Arial" w:cs="Arial"/>
          <w:sz w:val="28"/>
          <w:szCs w:val="28"/>
        </w:rPr>
        <w:t xml:space="preserve"> Local nr. 191/30.08.2018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stabilirea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unor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limite de circula</w:t>
      </w:r>
      <w:r>
        <w:rPr>
          <w:rFonts w:ascii="Arial" w:hAnsi="Arial" w:cs="Arial"/>
          <w:sz w:val="28"/>
          <w:szCs w:val="28"/>
          <w:lang w:val="fr-FR"/>
        </w:rPr>
        <w:t>ț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ie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vehiculele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de transport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marf</w:t>
      </w:r>
      <w:r>
        <w:rPr>
          <w:rFonts w:ascii="Arial" w:hAnsi="Arial" w:cs="Arial"/>
          <w:sz w:val="28"/>
          <w:szCs w:val="28"/>
          <w:lang w:val="fr-FR"/>
        </w:rPr>
        <w:t>ă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unele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drumuri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publice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municipiul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Buz</w:t>
      </w:r>
      <w:r>
        <w:rPr>
          <w:rFonts w:ascii="Arial" w:hAnsi="Arial" w:cs="Arial"/>
          <w:sz w:val="28"/>
          <w:szCs w:val="28"/>
          <w:lang w:val="fr-FR"/>
        </w:rPr>
        <w:t>ă</w:t>
      </w:r>
      <w:r w:rsidRPr="00190D21">
        <w:rPr>
          <w:rFonts w:ascii="Arial" w:hAnsi="Arial" w:cs="Arial"/>
          <w:sz w:val="28"/>
          <w:szCs w:val="28"/>
          <w:lang w:val="fr-FR"/>
        </w:rPr>
        <w:t>u</w:t>
      </w:r>
    </w:p>
    <w:p w:rsidR="009F4DE0" w:rsidRDefault="009F4DE0" w:rsidP="00093C95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:rsidR="00E33DBC" w:rsidRDefault="00E33DBC" w:rsidP="000C12CE">
      <w:pPr>
        <w:spacing w:after="0" w:line="240" w:lineRule="auto"/>
        <w:rPr>
          <w:lang w:val="ro-RO"/>
        </w:rPr>
      </w:pPr>
    </w:p>
    <w:p w:rsidR="00764BC7" w:rsidRPr="00AC2F35" w:rsidRDefault="00764BC7" w:rsidP="00764BC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Hotărârea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Buzău nr. </w:t>
      </w:r>
      <w:r>
        <w:rPr>
          <w:rFonts w:ascii="Arial" w:hAnsi="Arial" w:cs="Arial"/>
          <w:sz w:val="28"/>
          <w:szCs w:val="28"/>
          <w:lang w:val="fr-FR"/>
        </w:rPr>
        <w:t>191</w:t>
      </w:r>
      <w:r w:rsidRPr="00AC2F35">
        <w:rPr>
          <w:rFonts w:ascii="Arial" w:hAnsi="Arial" w:cs="Arial"/>
          <w:sz w:val="28"/>
          <w:szCs w:val="28"/>
          <w:lang w:val="fr-FR"/>
        </w:rPr>
        <w:t>/20</w:t>
      </w:r>
      <w:r>
        <w:rPr>
          <w:rFonts w:ascii="Arial" w:hAnsi="Arial" w:cs="Arial"/>
          <w:sz w:val="28"/>
          <w:szCs w:val="28"/>
          <w:lang w:val="fr-FR"/>
        </w:rPr>
        <w:t>18</w:t>
      </w:r>
      <w:r w:rsidRPr="00AC2F35">
        <w:rPr>
          <w:rFonts w:ascii="Arial" w:hAnsi="Arial" w:cs="Arial"/>
          <w:sz w:val="28"/>
          <w:szCs w:val="28"/>
          <w:lang w:val="fr-FR"/>
        </w:rPr>
        <w:t xml:space="preserve"> au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fost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stabilite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limite de circulaț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ie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vehiculele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de transport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marfă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unele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drumuri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publice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municipiul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Buzău.</w:t>
      </w:r>
    </w:p>
    <w:p w:rsidR="00764BC7" w:rsidRDefault="00764BC7" w:rsidP="00764BC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Astfel</w:t>
      </w:r>
      <w:proofErr w:type="spellEnd"/>
      <w:r w:rsidR="007164FB">
        <w:rPr>
          <w:rFonts w:ascii="Arial" w:hAnsi="Arial" w:cs="Arial"/>
          <w:sz w:val="28"/>
          <w:szCs w:val="28"/>
          <w:lang w:val="fr-FR"/>
        </w:rPr>
        <w:t>,</w:t>
      </w:r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accesul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străzile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municipiul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Buzău a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autovehiculelor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care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asigură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aprovizionarea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>/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desfacerea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mărfurilor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fost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permis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numai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baza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unei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autoriza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ții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speciale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de transport (permis de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liberă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trecere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)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eliberată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Serviciul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Gospodărie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Urbană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și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Protec</w:t>
      </w:r>
      <w:proofErr w:type="spellEnd"/>
      <w:r>
        <w:rPr>
          <w:rFonts w:ascii="Arial" w:hAnsi="Arial" w:cs="Arial"/>
          <w:sz w:val="28"/>
          <w:szCs w:val="28"/>
          <w:lang w:val="fr-FR"/>
        </w:rPr>
        <w:t>ț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ia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Mediului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și a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plă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ții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unei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taxe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speciale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corespunzătoare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func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>ț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ie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masa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totală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maximă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autorizată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autovehicului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respectiv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>.</w:t>
      </w:r>
    </w:p>
    <w:p w:rsidR="00764BC7" w:rsidRDefault="00764BC7" w:rsidP="00764BC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Având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faptul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multe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societă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ți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comerciale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8770C">
        <w:rPr>
          <w:rFonts w:ascii="Arial" w:hAnsi="Arial" w:cs="Arial"/>
          <w:sz w:val="28"/>
          <w:szCs w:val="28"/>
          <w:lang w:val="fr-FR"/>
        </w:rPr>
        <w:t>execută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lucrări de investiții al căror beneficiar este U.A.T. Municipiul Buzău, cum este societatea STRABAG S.R.L., executantul lucrărilor proiectului </w:t>
      </w:r>
      <w:r w:rsidRPr="00825283">
        <w:rPr>
          <w:rFonts w:ascii="Arial" w:hAnsi="Arial" w:cs="Arial"/>
          <w:sz w:val="28"/>
          <w:szCs w:val="28"/>
          <w:lang w:val="ro-RO"/>
        </w:rPr>
        <w:t>”</w:t>
      </w:r>
      <w:r>
        <w:rPr>
          <w:rFonts w:ascii="Arial" w:hAnsi="Arial" w:cs="Arial"/>
          <w:sz w:val="28"/>
          <w:szCs w:val="28"/>
          <w:lang w:val="ro-RO"/>
        </w:rPr>
        <w:t xml:space="preserve">Reabilitarea infrastructurii rutiere, inclusiv piste pentru bicicliști, pe coridoarele deservite de transportul public în Municipiul Buzău”, propunem completarea art. 6 din </w:t>
      </w:r>
      <w:r>
        <w:rPr>
          <w:rFonts w:ascii="Arial" w:hAnsi="Arial" w:cs="Arial"/>
          <w:sz w:val="28"/>
          <w:szCs w:val="28"/>
          <w:lang w:val="ro-RO"/>
        </w:rPr>
        <w:lastRenderedPageBreak/>
        <w:t>H.C.L. nr. 191/2018 prin includerea în lista instituțiilor/societăților beneficiare de excepția de la plata taxelor speciale și a societăților menționate mai sus.</w:t>
      </w:r>
    </w:p>
    <w:p w:rsidR="000C12CE" w:rsidRPr="00E33DBC" w:rsidRDefault="000C12CE" w:rsidP="00764BC7">
      <w:pPr>
        <w:spacing w:after="0" w:line="240" w:lineRule="auto"/>
        <w:rPr>
          <w:lang w:val="ro-RO"/>
        </w:rPr>
      </w:pPr>
    </w:p>
    <w:p w:rsidR="00431509" w:rsidRPr="00431509" w:rsidRDefault="00431509" w:rsidP="00764BC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proofErr w:type="spellStart"/>
      <w:proofErr w:type="gramStart"/>
      <w:r w:rsidRPr="00431509">
        <w:rPr>
          <w:rFonts w:ascii="Arial" w:hAnsi="Arial" w:cs="Arial"/>
          <w:sz w:val="28"/>
          <w:szCs w:val="28"/>
        </w:rPr>
        <w:t>Având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în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vedere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cele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31509">
        <w:rPr>
          <w:rFonts w:ascii="Arial" w:hAnsi="Arial" w:cs="Arial"/>
          <w:sz w:val="28"/>
          <w:szCs w:val="28"/>
        </w:rPr>
        <w:t>mai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sus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431509">
        <w:rPr>
          <w:rFonts w:ascii="Arial" w:hAnsi="Arial" w:cs="Arial"/>
          <w:sz w:val="28"/>
          <w:szCs w:val="28"/>
        </w:rPr>
        <w:t>fost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elaborat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alăturatul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proiect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31509">
        <w:rPr>
          <w:rFonts w:ascii="Arial" w:hAnsi="Arial" w:cs="Arial"/>
          <w:sz w:val="28"/>
          <w:szCs w:val="28"/>
        </w:rPr>
        <w:t>hotărâre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431509">
        <w:rPr>
          <w:rFonts w:ascii="Arial" w:hAnsi="Arial" w:cs="Arial"/>
          <w:sz w:val="28"/>
          <w:szCs w:val="28"/>
        </w:rPr>
        <w:t>rugămintea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431509">
        <w:rPr>
          <w:rFonts w:ascii="Arial" w:hAnsi="Arial" w:cs="Arial"/>
          <w:sz w:val="28"/>
          <w:szCs w:val="28"/>
        </w:rPr>
        <w:t>fi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509">
        <w:rPr>
          <w:rFonts w:ascii="Arial" w:hAnsi="Arial" w:cs="Arial"/>
          <w:sz w:val="28"/>
          <w:szCs w:val="28"/>
        </w:rPr>
        <w:t>adoptat</w:t>
      </w:r>
      <w:proofErr w:type="spellEnd"/>
      <w:r w:rsidRPr="00431509">
        <w:rPr>
          <w:rFonts w:ascii="Arial" w:hAnsi="Arial" w:cs="Arial"/>
          <w:sz w:val="28"/>
          <w:szCs w:val="28"/>
        </w:rPr>
        <w:t xml:space="preserve"> in forma </w:t>
      </w:r>
      <w:proofErr w:type="spellStart"/>
      <w:r w:rsidRPr="00431509">
        <w:rPr>
          <w:rFonts w:ascii="Arial" w:hAnsi="Arial" w:cs="Arial"/>
          <w:sz w:val="28"/>
          <w:szCs w:val="28"/>
        </w:rPr>
        <w:t>redactată</w:t>
      </w:r>
      <w:proofErr w:type="spellEnd"/>
      <w:r w:rsidRPr="00431509">
        <w:rPr>
          <w:rFonts w:ascii="Arial" w:hAnsi="Arial" w:cs="Arial"/>
          <w:sz w:val="28"/>
          <w:szCs w:val="28"/>
        </w:rPr>
        <w:t>.</w:t>
      </w:r>
      <w:proofErr w:type="gramEnd"/>
    </w:p>
    <w:p w:rsidR="00BA6990" w:rsidRPr="00431509" w:rsidRDefault="00BA6990" w:rsidP="000C12CE">
      <w:pPr>
        <w:spacing w:after="0" w:line="240" w:lineRule="auto"/>
        <w:ind w:right="-16" w:firstLine="709"/>
        <w:jc w:val="both"/>
        <w:rPr>
          <w:rFonts w:ascii="Arial" w:hAnsi="Arial" w:cs="Arial"/>
          <w:sz w:val="28"/>
          <w:szCs w:val="28"/>
        </w:rPr>
      </w:pPr>
    </w:p>
    <w:p w:rsidR="008F564C" w:rsidRDefault="008F564C" w:rsidP="008F564C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</w:rPr>
      </w:pPr>
      <w:bookmarkStart w:id="3" w:name="_Hlk50107844"/>
    </w:p>
    <w:bookmarkEnd w:id="3"/>
    <w:p w:rsidR="008F564C" w:rsidRDefault="008F564C" w:rsidP="008F56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PRIMAR,</w:t>
      </w:r>
    </w:p>
    <w:p w:rsidR="008F564C" w:rsidRDefault="008F564C" w:rsidP="008F564C">
      <w:pPr>
        <w:pStyle w:val="NoSpacing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Constantin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Toma</w:t>
      </w:r>
      <w:proofErr w:type="spellEnd"/>
    </w:p>
    <w:p w:rsidR="00E8679F" w:rsidRDefault="00E8679F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0C12CE" w:rsidRDefault="000C12CE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B17FAB" w:rsidRDefault="00B17FA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B17FAB" w:rsidRDefault="00B17FA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093C95" w:rsidRDefault="00093C95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BD077A" w:rsidRDefault="00BD077A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715735" w:rsidRDefault="00715735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715735" w:rsidRDefault="00715735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BD077A" w:rsidRDefault="00BD077A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093C95" w:rsidRDefault="00093C95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093C95" w:rsidRDefault="00093C95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:rsidR="00E8679F" w:rsidRPr="00C342EE" w:rsidRDefault="00C342EE" w:rsidP="00715735">
      <w:pPr>
        <w:pStyle w:val="Heading1"/>
        <w:rPr>
          <w:rFonts w:cs="Arial"/>
          <w:b w:val="0"/>
        </w:rPr>
      </w:pPr>
      <w:r w:rsidRPr="00C342EE">
        <w:rPr>
          <w:rFonts w:cs="Arial"/>
          <w:b w:val="0"/>
        </w:rPr>
        <w:t>ROMÂNIA</w:t>
      </w:r>
    </w:p>
    <w:p w:rsidR="00A25305" w:rsidRPr="00C342EE" w:rsidRDefault="00A25305" w:rsidP="00715735">
      <w:pPr>
        <w:pStyle w:val="Heading1"/>
        <w:ind w:left="630" w:hanging="630"/>
        <w:rPr>
          <w:rFonts w:cs="Arial"/>
          <w:b w:val="0"/>
        </w:rPr>
      </w:pPr>
      <w:r w:rsidRPr="00C342EE">
        <w:rPr>
          <w:rFonts w:cs="Arial"/>
          <w:b w:val="0"/>
        </w:rPr>
        <w:t>JUDEŢUL BUZĂU</w:t>
      </w:r>
    </w:p>
    <w:p w:rsidR="00A25305" w:rsidRPr="00463A44" w:rsidRDefault="00A25305" w:rsidP="00715735">
      <w:pPr>
        <w:pStyle w:val="Heading1"/>
        <w:rPr>
          <w:rFonts w:cs="Arial"/>
          <w:b w:val="0"/>
        </w:rPr>
      </w:pPr>
      <w:r w:rsidRPr="00463A44">
        <w:rPr>
          <w:rFonts w:cs="Arial"/>
          <w:b w:val="0"/>
        </w:rPr>
        <w:t>MUNICIPIUL BUZĂU</w:t>
      </w:r>
    </w:p>
    <w:p w:rsidR="00A25305" w:rsidRPr="00463A44" w:rsidRDefault="00463A44" w:rsidP="0071573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>DIRECȚIA TEHNICĂ</w:t>
      </w:r>
    </w:p>
    <w:p w:rsidR="00A25305" w:rsidRDefault="00715735" w:rsidP="00715735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    </w:t>
      </w:r>
      <w:r w:rsidR="008D70F0">
        <w:rPr>
          <w:rFonts w:ascii="Arial" w:hAnsi="Arial" w:cs="Arial"/>
          <w:sz w:val="28"/>
          <w:szCs w:val="28"/>
          <w:lang w:val="fr-FR"/>
        </w:rPr>
        <w:t>Nr.</w:t>
      </w:r>
      <w:r w:rsidR="000C12CE">
        <w:rPr>
          <w:rFonts w:ascii="Arial" w:hAnsi="Arial" w:cs="Arial"/>
          <w:sz w:val="28"/>
          <w:szCs w:val="28"/>
          <w:lang w:val="fr-FR"/>
        </w:rPr>
        <w:t xml:space="preserve"> </w:t>
      </w:r>
      <w:r w:rsidR="00BD077A">
        <w:rPr>
          <w:rFonts w:ascii="Arial" w:hAnsi="Arial" w:cs="Arial"/>
          <w:sz w:val="28"/>
          <w:szCs w:val="28"/>
          <w:lang w:val="fr-FR"/>
        </w:rPr>
        <w:t>167097/09.11.2021</w:t>
      </w:r>
    </w:p>
    <w:p w:rsidR="000C12CE" w:rsidRDefault="000C12CE" w:rsidP="009D0667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0C12CE" w:rsidRPr="00463A44" w:rsidRDefault="000C12CE" w:rsidP="009D0667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093C95" w:rsidRPr="00190D21" w:rsidRDefault="003C2E6F" w:rsidP="00093C9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</w:rPr>
        <w:t>RAPORT</w:t>
      </w:r>
      <w:r>
        <w:rPr>
          <w:rFonts w:ascii="Arial" w:hAnsi="Arial" w:cs="Arial"/>
          <w:b/>
          <w:sz w:val="28"/>
          <w:szCs w:val="28"/>
        </w:rPr>
        <w:br/>
      </w:r>
      <w:r w:rsidR="009F4DE0">
        <w:rPr>
          <w:rFonts w:ascii="Arial" w:hAnsi="Arial" w:cs="Arial"/>
          <w:sz w:val="28"/>
          <w:szCs w:val="28"/>
        </w:rPr>
        <w:t xml:space="preserve">la </w:t>
      </w:r>
      <w:proofErr w:type="spellStart"/>
      <w:r w:rsidR="009F4DE0">
        <w:rPr>
          <w:rFonts w:ascii="Arial" w:hAnsi="Arial" w:cs="Arial"/>
          <w:sz w:val="28"/>
          <w:szCs w:val="28"/>
        </w:rPr>
        <w:t>proiectul</w:t>
      </w:r>
      <w:proofErr w:type="spellEnd"/>
      <w:r w:rsidR="009F4DE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F4DE0">
        <w:rPr>
          <w:rFonts w:ascii="Arial" w:hAnsi="Arial" w:cs="Arial"/>
          <w:sz w:val="28"/>
          <w:szCs w:val="28"/>
        </w:rPr>
        <w:t>hotărâre</w:t>
      </w:r>
      <w:proofErr w:type="spellEnd"/>
      <w:r w:rsidR="009F4D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4DE0">
        <w:rPr>
          <w:rFonts w:ascii="Arial" w:hAnsi="Arial" w:cs="Arial"/>
          <w:sz w:val="28"/>
          <w:szCs w:val="28"/>
        </w:rPr>
        <w:t>pentru</w:t>
      </w:r>
      <w:proofErr w:type="spellEnd"/>
      <w:r w:rsidR="009F4D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3C95">
        <w:rPr>
          <w:rFonts w:ascii="Arial" w:hAnsi="Arial" w:cs="Arial"/>
          <w:sz w:val="28"/>
          <w:szCs w:val="28"/>
        </w:rPr>
        <w:t>completarea</w:t>
      </w:r>
      <w:proofErr w:type="spellEnd"/>
      <w:r w:rsidR="00093C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3C95">
        <w:rPr>
          <w:rFonts w:ascii="Arial" w:hAnsi="Arial" w:cs="Arial"/>
          <w:sz w:val="28"/>
          <w:szCs w:val="28"/>
        </w:rPr>
        <w:t>Hotărârii</w:t>
      </w:r>
      <w:proofErr w:type="spellEnd"/>
      <w:r w:rsidR="00093C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3C95">
        <w:rPr>
          <w:rFonts w:ascii="Arial" w:hAnsi="Arial" w:cs="Arial"/>
          <w:sz w:val="28"/>
          <w:szCs w:val="28"/>
        </w:rPr>
        <w:t>Consiliului</w:t>
      </w:r>
      <w:proofErr w:type="spellEnd"/>
      <w:r w:rsidR="00093C95">
        <w:rPr>
          <w:rFonts w:ascii="Arial" w:hAnsi="Arial" w:cs="Arial"/>
          <w:sz w:val="28"/>
          <w:szCs w:val="28"/>
        </w:rPr>
        <w:t xml:space="preserve"> Local nr.</w:t>
      </w:r>
      <w:proofErr w:type="gramEnd"/>
      <w:r w:rsidR="00093C95">
        <w:rPr>
          <w:rFonts w:ascii="Arial" w:hAnsi="Arial" w:cs="Arial"/>
          <w:sz w:val="28"/>
          <w:szCs w:val="28"/>
        </w:rPr>
        <w:t xml:space="preserve"> 191/30.08.2018 </w:t>
      </w:r>
      <w:proofErr w:type="spellStart"/>
      <w:r w:rsidR="00093C95">
        <w:rPr>
          <w:rFonts w:ascii="Arial" w:hAnsi="Arial" w:cs="Arial"/>
          <w:sz w:val="28"/>
          <w:szCs w:val="28"/>
        </w:rPr>
        <w:t>privind</w:t>
      </w:r>
      <w:proofErr w:type="spellEnd"/>
      <w:r w:rsidR="00093C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stabilirea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unor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limite de circula</w:t>
      </w:r>
      <w:r w:rsidR="00093C95">
        <w:rPr>
          <w:rFonts w:ascii="Arial" w:hAnsi="Arial" w:cs="Arial"/>
          <w:sz w:val="28"/>
          <w:szCs w:val="28"/>
          <w:lang w:val="fr-FR"/>
        </w:rPr>
        <w:t>ț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ie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vehiculele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de transport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marf</w:t>
      </w:r>
      <w:r w:rsidR="00093C95">
        <w:rPr>
          <w:rFonts w:ascii="Arial" w:hAnsi="Arial" w:cs="Arial"/>
          <w:sz w:val="28"/>
          <w:szCs w:val="28"/>
          <w:lang w:val="fr-FR"/>
        </w:rPr>
        <w:t>ă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unele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drumuri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publice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93C95" w:rsidRPr="00190D21">
        <w:rPr>
          <w:rFonts w:ascii="Arial" w:hAnsi="Arial" w:cs="Arial"/>
          <w:sz w:val="28"/>
          <w:szCs w:val="28"/>
          <w:lang w:val="fr-FR"/>
        </w:rPr>
        <w:t>municipiul</w:t>
      </w:r>
      <w:proofErr w:type="spellEnd"/>
      <w:r w:rsidR="00093C95" w:rsidRPr="00190D21">
        <w:rPr>
          <w:rFonts w:ascii="Arial" w:hAnsi="Arial" w:cs="Arial"/>
          <w:sz w:val="28"/>
          <w:szCs w:val="28"/>
          <w:lang w:val="fr-FR"/>
        </w:rPr>
        <w:t xml:space="preserve"> Buz</w:t>
      </w:r>
      <w:r w:rsidR="00093C95">
        <w:rPr>
          <w:rFonts w:ascii="Arial" w:hAnsi="Arial" w:cs="Arial"/>
          <w:sz w:val="28"/>
          <w:szCs w:val="28"/>
          <w:lang w:val="fr-FR"/>
        </w:rPr>
        <w:t>ă</w:t>
      </w:r>
      <w:r w:rsidR="00093C95" w:rsidRPr="00190D21">
        <w:rPr>
          <w:rFonts w:ascii="Arial" w:hAnsi="Arial" w:cs="Arial"/>
          <w:sz w:val="28"/>
          <w:szCs w:val="28"/>
          <w:lang w:val="fr-FR"/>
        </w:rPr>
        <w:t>u</w:t>
      </w:r>
    </w:p>
    <w:p w:rsidR="00337315" w:rsidRDefault="00337315" w:rsidP="00E952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C12CE" w:rsidRDefault="000C12CE" w:rsidP="00E952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9525C" w:rsidRPr="00A53EAF" w:rsidRDefault="00DB20A3" w:rsidP="00E9525C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064082">
        <w:rPr>
          <w:rFonts w:ascii="Arial" w:hAnsi="Arial" w:cs="Arial"/>
          <w:sz w:val="28"/>
          <w:szCs w:val="28"/>
        </w:rPr>
        <w:t xml:space="preserve"> </w:t>
      </w:r>
      <w:r w:rsidR="00E9525C"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proofErr w:type="gramStart"/>
      <w:r w:rsidR="00E9525C" w:rsidRPr="00A53EAF">
        <w:rPr>
          <w:rFonts w:ascii="Arial" w:hAnsi="Arial" w:cs="Arial"/>
          <w:sz w:val="28"/>
          <w:szCs w:val="28"/>
        </w:rPr>
        <w:t>În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conformitate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prevederile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art.</w:t>
      </w:r>
      <w:proofErr w:type="gram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9525C" w:rsidRPr="00A53EAF">
        <w:rPr>
          <w:rFonts w:ascii="Arial" w:hAnsi="Arial" w:cs="Arial"/>
          <w:sz w:val="28"/>
          <w:szCs w:val="28"/>
        </w:rPr>
        <w:t xml:space="preserve">128,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alin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>.</w:t>
      </w:r>
      <w:proofErr w:type="gramEnd"/>
      <w:r w:rsidR="00E9525C" w:rsidRPr="00A53EAF">
        <w:rPr>
          <w:rFonts w:ascii="Arial" w:hAnsi="Arial" w:cs="Arial"/>
          <w:sz w:val="28"/>
          <w:szCs w:val="28"/>
        </w:rPr>
        <w:t xml:space="preserve"> (1), lit. d) </w:t>
      </w:r>
      <w:proofErr w:type="gramStart"/>
      <w:r w:rsidR="00E9525C" w:rsidRPr="00A53EAF">
        <w:rPr>
          <w:rFonts w:ascii="Arial" w:hAnsi="Arial" w:cs="Arial"/>
          <w:sz w:val="28"/>
          <w:szCs w:val="28"/>
        </w:rPr>
        <w:t>din</w:t>
      </w:r>
      <w:proofErr w:type="gram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Ordonanţa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Urgență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Guvernului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nr. </w:t>
      </w:r>
      <w:proofErr w:type="gramStart"/>
      <w:r w:rsidR="00E9525C" w:rsidRPr="00A53EAF">
        <w:rPr>
          <w:rFonts w:ascii="Arial" w:hAnsi="Arial" w:cs="Arial"/>
          <w:sz w:val="28"/>
          <w:szCs w:val="28"/>
        </w:rPr>
        <w:t xml:space="preserve">195/2002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privind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circulația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pe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drumurile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publice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republicată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modificările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și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completările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ulterioare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consiliile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locale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stabilesc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reglementări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referitoare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regimul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acces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și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circulație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staţionare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şi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parcare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pentru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diferite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categorii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9525C" w:rsidRPr="00A53EAF">
        <w:rPr>
          <w:rFonts w:ascii="Arial" w:hAnsi="Arial" w:cs="Arial"/>
          <w:sz w:val="28"/>
          <w:szCs w:val="28"/>
        </w:rPr>
        <w:t>vehicule</w:t>
      </w:r>
      <w:proofErr w:type="spellEnd"/>
      <w:r w:rsidR="00E9525C" w:rsidRPr="00A53EAF">
        <w:rPr>
          <w:rFonts w:ascii="Arial" w:hAnsi="Arial" w:cs="Arial"/>
          <w:sz w:val="28"/>
          <w:szCs w:val="28"/>
        </w:rPr>
        <w:t>.</w:t>
      </w:r>
      <w:proofErr w:type="gramEnd"/>
    </w:p>
    <w:p w:rsidR="00E9525C" w:rsidRDefault="00E9525C" w:rsidP="00E9525C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fr-FR"/>
        </w:rPr>
      </w:pPr>
      <w:r w:rsidRPr="00AC2F35">
        <w:rPr>
          <w:rFonts w:ascii="Arial" w:hAnsi="Arial" w:cs="Arial"/>
          <w:sz w:val="28"/>
          <w:szCs w:val="28"/>
          <w:lang w:val="fr-FR"/>
        </w:rPr>
        <w:t xml:space="preserve">Cu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ocazia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adoptării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Hotărârii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nr. </w:t>
      </w:r>
      <w:r>
        <w:rPr>
          <w:rFonts w:ascii="Arial" w:hAnsi="Arial" w:cs="Arial"/>
          <w:sz w:val="28"/>
          <w:szCs w:val="28"/>
          <w:lang w:val="fr-FR"/>
        </w:rPr>
        <w:t>191</w:t>
      </w:r>
      <w:r w:rsidRPr="00AC2F35">
        <w:rPr>
          <w:rFonts w:ascii="Arial" w:hAnsi="Arial" w:cs="Arial"/>
          <w:sz w:val="28"/>
          <w:szCs w:val="28"/>
          <w:lang w:val="fr-FR"/>
        </w:rPr>
        <w:t>/20</w:t>
      </w:r>
      <w:r>
        <w:rPr>
          <w:rFonts w:ascii="Arial" w:hAnsi="Arial" w:cs="Arial"/>
          <w:sz w:val="28"/>
          <w:szCs w:val="28"/>
          <w:lang w:val="fr-FR"/>
        </w:rPr>
        <w:t>18</w:t>
      </w:r>
      <w:r w:rsidRPr="00AC2F3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Buzău au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fost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stabilite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limite de circulaț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ie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vehiculele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de transport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marfă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unele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drumuri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publice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C2F35">
        <w:rPr>
          <w:rFonts w:ascii="Arial" w:hAnsi="Arial" w:cs="Arial"/>
          <w:sz w:val="28"/>
          <w:szCs w:val="28"/>
          <w:lang w:val="fr-FR"/>
        </w:rPr>
        <w:t>municipiul</w:t>
      </w:r>
      <w:proofErr w:type="spellEnd"/>
      <w:r w:rsidRPr="00AC2F35">
        <w:rPr>
          <w:rFonts w:ascii="Arial" w:hAnsi="Arial" w:cs="Arial"/>
          <w:sz w:val="28"/>
          <w:szCs w:val="28"/>
          <w:lang w:val="fr-FR"/>
        </w:rPr>
        <w:t xml:space="preserve"> Buzău</w:t>
      </w:r>
      <w:r>
        <w:rPr>
          <w:rFonts w:ascii="Arial" w:hAnsi="Arial" w:cs="Arial"/>
          <w:sz w:val="28"/>
          <w:szCs w:val="28"/>
          <w:lang w:val="fr-FR"/>
        </w:rPr>
        <w:t xml:space="preserve">. </w:t>
      </w:r>
    </w:p>
    <w:p w:rsidR="00E9525C" w:rsidRDefault="00E9525C" w:rsidP="00E9525C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Ț</w:t>
      </w:r>
      <w:proofErr w:type="spellStart"/>
      <w:r>
        <w:rPr>
          <w:rFonts w:ascii="Arial" w:hAnsi="Arial" w:cs="Arial"/>
          <w:sz w:val="28"/>
          <w:szCs w:val="28"/>
          <w:lang w:val="fr-FR"/>
        </w:rPr>
        <w:t>inând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fr-FR"/>
        </w:rPr>
        <w:t xml:space="preserve">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adresa</w:t>
      </w:r>
      <w:proofErr w:type="spellEnd"/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societă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ții STRABAG S.R.L. nr. 1585/21.10.2021 </w:t>
      </w:r>
      <w:r>
        <w:rPr>
          <w:rFonts w:ascii="Arial" w:hAnsi="Arial" w:cs="Arial"/>
          <w:sz w:val="28"/>
          <w:szCs w:val="28"/>
          <w:lang w:val="ro-RO"/>
        </w:rPr>
        <w:t xml:space="preserve">executantul lucrărilor proiectului </w:t>
      </w:r>
      <w:r w:rsidRPr="00825283">
        <w:rPr>
          <w:rFonts w:ascii="Arial" w:hAnsi="Arial" w:cs="Arial"/>
          <w:sz w:val="28"/>
          <w:szCs w:val="28"/>
          <w:lang w:val="ro-RO"/>
        </w:rPr>
        <w:t xml:space="preserve">” </w:t>
      </w:r>
      <w:r>
        <w:rPr>
          <w:rFonts w:ascii="Arial" w:hAnsi="Arial" w:cs="Arial"/>
          <w:sz w:val="28"/>
          <w:szCs w:val="28"/>
          <w:lang w:val="ro-RO"/>
        </w:rPr>
        <w:t xml:space="preserve">Reabilitarea infrastructurii rutiere, inclusiv piste pentru bicicliști, pe coridoarele deservite de transportul public în Municipiul Buzău” </w:t>
      </w:r>
      <w:proofErr w:type="gramStart"/>
      <w:r>
        <w:rPr>
          <w:rFonts w:ascii="Arial" w:hAnsi="Arial" w:cs="Arial"/>
          <w:sz w:val="28"/>
          <w:szCs w:val="28"/>
          <w:lang w:val="ro-RO"/>
        </w:rPr>
        <w:t xml:space="preserve">referitoare la acordarea accesului gratuit pentru autovehiculele societății utilizate pentru reabilitarea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străzil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Transilvaniei, Unirii și Industriei, propunem </w:t>
      </w:r>
      <w:proofErr w:type="gramEnd"/>
      <w:r>
        <w:rPr>
          <w:rFonts w:ascii="Arial" w:hAnsi="Arial" w:cs="Arial"/>
          <w:sz w:val="28"/>
          <w:szCs w:val="28"/>
          <w:lang w:val="ro-RO"/>
        </w:rPr>
        <w:t xml:space="preserve"> completarea art. 6 din H.C.L. nr. 191/2018 prin includerea în lista instituțiilor/societăților beneficiare de </w:t>
      </w:r>
      <w:r>
        <w:rPr>
          <w:rFonts w:ascii="Arial" w:hAnsi="Arial" w:cs="Arial"/>
          <w:sz w:val="28"/>
          <w:szCs w:val="28"/>
          <w:lang w:val="ro-RO"/>
        </w:rPr>
        <w:lastRenderedPageBreak/>
        <w:t xml:space="preserve">excepția de la plata taxelor speciale și a societăților comerciale /instituțiilor  care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desfășoarăîn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Municipiul Buzău realizarea unor lucrări de investiții al căror beneficiar este U.A.T. Municipiul Buzău.</w:t>
      </w:r>
    </w:p>
    <w:p w:rsidR="00E9525C" w:rsidRDefault="00E9525C" w:rsidP="00E9525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Depunem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al</w:t>
      </w:r>
      <w:r>
        <w:rPr>
          <w:rFonts w:ascii="Arial" w:hAnsi="Arial" w:cs="Arial"/>
          <w:sz w:val="28"/>
          <w:szCs w:val="28"/>
          <w:lang w:val="fr-FR"/>
        </w:rPr>
        <w:t>ă</w:t>
      </w:r>
      <w:r w:rsidRPr="00190D21">
        <w:rPr>
          <w:rFonts w:ascii="Arial" w:hAnsi="Arial" w:cs="Arial"/>
          <w:sz w:val="28"/>
          <w:szCs w:val="28"/>
          <w:lang w:val="fr-FR"/>
        </w:rPr>
        <w:t>turat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proiectul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hot</w:t>
      </w:r>
      <w:r>
        <w:rPr>
          <w:rFonts w:ascii="Arial" w:hAnsi="Arial" w:cs="Arial"/>
          <w:sz w:val="28"/>
          <w:szCs w:val="28"/>
          <w:lang w:val="fr-FR"/>
        </w:rPr>
        <w:t>ă</w:t>
      </w:r>
      <w:r w:rsidRPr="00190D21">
        <w:rPr>
          <w:rFonts w:ascii="Arial" w:hAnsi="Arial" w:cs="Arial"/>
          <w:sz w:val="28"/>
          <w:szCs w:val="28"/>
          <w:lang w:val="fr-FR"/>
        </w:rPr>
        <w:t>r</w:t>
      </w:r>
      <w:r>
        <w:rPr>
          <w:rFonts w:ascii="Arial" w:hAnsi="Arial" w:cs="Arial"/>
          <w:sz w:val="28"/>
          <w:szCs w:val="28"/>
          <w:lang w:val="fr-FR"/>
        </w:rPr>
        <w:t>â</w:t>
      </w:r>
      <w:r w:rsidRPr="00190D21">
        <w:rPr>
          <w:rFonts w:ascii="Arial" w:hAnsi="Arial" w:cs="Arial"/>
          <w:sz w:val="28"/>
          <w:szCs w:val="28"/>
          <w:lang w:val="fr-FR"/>
        </w:rPr>
        <w:t>re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a fi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promovat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ordinea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zi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Pr="00190D21">
        <w:rPr>
          <w:rFonts w:ascii="Arial" w:hAnsi="Arial" w:cs="Arial"/>
          <w:sz w:val="28"/>
          <w:szCs w:val="28"/>
          <w:lang w:val="fr-FR"/>
        </w:rPr>
        <w:t>a</w:t>
      </w:r>
      <w:proofErr w:type="gram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>ș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edin</w:t>
      </w:r>
      <w:proofErr w:type="spellEnd"/>
      <w:r>
        <w:rPr>
          <w:rFonts w:ascii="Arial" w:hAnsi="Arial" w:cs="Arial"/>
          <w:sz w:val="28"/>
          <w:szCs w:val="28"/>
          <w:lang w:val="fr-FR"/>
        </w:rPr>
        <w:t>ț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ei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Buz</w:t>
      </w:r>
      <w:r>
        <w:rPr>
          <w:rFonts w:ascii="Arial" w:hAnsi="Arial" w:cs="Arial"/>
          <w:sz w:val="28"/>
          <w:szCs w:val="28"/>
          <w:lang w:val="fr-FR"/>
        </w:rPr>
        <w:t>ă</w:t>
      </w:r>
      <w:r w:rsidRPr="00190D21">
        <w:rPr>
          <w:rFonts w:ascii="Arial" w:hAnsi="Arial" w:cs="Arial"/>
          <w:sz w:val="28"/>
          <w:szCs w:val="28"/>
          <w:lang w:val="fr-FR"/>
        </w:rPr>
        <w:t>u.</w:t>
      </w:r>
    </w:p>
    <w:p w:rsidR="00E9525C" w:rsidRDefault="00E9525C" w:rsidP="00E9525C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fr-FR"/>
        </w:rPr>
      </w:pPr>
    </w:p>
    <w:p w:rsidR="00161C2B" w:rsidRPr="00B17FAB" w:rsidRDefault="00161C2B" w:rsidP="00E9525C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</w:p>
    <w:p w:rsidR="00B17FAB" w:rsidRDefault="00B17FAB" w:rsidP="002D46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25305" w:rsidRPr="00715735" w:rsidRDefault="00463A44" w:rsidP="003C2E6F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715735">
        <w:rPr>
          <w:rFonts w:ascii="Arial" w:hAnsi="Arial" w:cs="Arial"/>
          <w:bCs/>
          <w:sz w:val="28"/>
          <w:szCs w:val="28"/>
        </w:rPr>
        <w:t>DIRECTOR EXECUTIV</w:t>
      </w:r>
      <w:r w:rsidR="00A25305" w:rsidRPr="00715735">
        <w:rPr>
          <w:rFonts w:ascii="Arial" w:hAnsi="Arial" w:cs="Arial"/>
          <w:bCs/>
          <w:sz w:val="28"/>
          <w:szCs w:val="28"/>
        </w:rPr>
        <w:t>,</w:t>
      </w:r>
    </w:p>
    <w:p w:rsidR="00647415" w:rsidRPr="00715735" w:rsidRDefault="00463A44" w:rsidP="003C2E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15735">
        <w:rPr>
          <w:rFonts w:ascii="Arial" w:hAnsi="Arial" w:cs="Arial"/>
          <w:bCs/>
          <w:sz w:val="28"/>
          <w:szCs w:val="28"/>
        </w:rPr>
        <w:t>ILEANA BĂNUCU</w:t>
      </w:r>
    </w:p>
    <w:p w:rsidR="00DB20A3" w:rsidRDefault="00DB20A3" w:rsidP="003C2E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B20A3" w:rsidRDefault="00DB20A3" w:rsidP="003C2E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B20A3" w:rsidRDefault="00DB20A3" w:rsidP="003C2E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B20A3" w:rsidRDefault="00DB20A3" w:rsidP="003C2E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DB20A3" w:rsidSect="00557A85">
      <w:pgSz w:w="12240" w:h="15840"/>
      <w:pgMar w:top="0" w:right="1170" w:bottom="284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71D58D0"/>
    <w:multiLevelType w:val="hybridMultilevel"/>
    <w:tmpl w:val="F39E975A"/>
    <w:lvl w:ilvl="0" w:tplc="5AFE352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9E80B86"/>
    <w:multiLevelType w:val="hybridMultilevel"/>
    <w:tmpl w:val="2B2A6A18"/>
    <w:lvl w:ilvl="0" w:tplc="BAF86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DE0A9F"/>
    <w:multiLevelType w:val="hybridMultilevel"/>
    <w:tmpl w:val="7B086D46"/>
    <w:lvl w:ilvl="0" w:tplc="FF8644D8">
      <w:start w:val="1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25305"/>
    <w:rsid w:val="00000FE4"/>
    <w:rsid w:val="0000789A"/>
    <w:rsid w:val="000118F1"/>
    <w:rsid w:val="00011C0F"/>
    <w:rsid w:val="00017F70"/>
    <w:rsid w:val="0003263E"/>
    <w:rsid w:val="00043B2C"/>
    <w:rsid w:val="00044727"/>
    <w:rsid w:val="00056B09"/>
    <w:rsid w:val="00064082"/>
    <w:rsid w:val="000729B0"/>
    <w:rsid w:val="00093C95"/>
    <w:rsid w:val="000A3028"/>
    <w:rsid w:val="000C12CE"/>
    <w:rsid w:val="000D6884"/>
    <w:rsid w:val="000E2D3D"/>
    <w:rsid w:val="000E41D3"/>
    <w:rsid w:val="000E77A2"/>
    <w:rsid w:val="001113CC"/>
    <w:rsid w:val="00112B1F"/>
    <w:rsid w:val="00126F9A"/>
    <w:rsid w:val="00133DE0"/>
    <w:rsid w:val="001373B4"/>
    <w:rsid w:val="00150A1F"/>
    <w:rsid w:val="00161A49"/>
    <w:rsid w:val="00161C2B"/>
    <w:rsid w:val="00175632"/>
    <w:rsid w:val="001776B3"/>
    <w:rsid w:val="001C7DF3"/>
    <w:rsid w:val="00207E53"/>
    <w:rsid w:val="00275820"/>
    <w:rsid w:val="00275ED5"/>
    <w:rsid w:val="002843C0"/>
    <w:rsid w:val="0028770C"/>
    <w:rsid w:val="00292164"/>
    <w:rsid w:val="002A12EC"/>
    <w:rsid w:val="002A3075"/>
    <w:rsid w:val="002A3D83"/>
    <w:rsid w:val="002D10EE"/>
    <w:rsid w:val="002D46C9"/>
    <w:rsid w:val="002D76DA"/>
    <w:rsid w:val="002E1767"/>
    <w:rsid w:val="002E2879"/>
    <w:rsid w:val="002E5618"/>
    <w:rsid w:val="002E6BA8"/>
    <w:rsid w:val="002F3E2C"/>
    <w:rsid w:val="00312558"/>
    <w:rsid w:val="00337315"/>
    <w:rsid w:val="003445D6"/>
    <w:rsid w:val="00346C41"/>
    <w:rsid w:val="00365798"/>
    <w:rsid w:val="003669A1"/>
    <w:rsid w:val="0037052E"/>
    <w:rsid w:val="00373B44"/>
    <w:rsid w:val="00374A63"/>
    <w:rsid w:val="00383674"/>
    <w:rsid w:val="003836D2"/>
    <w:rsid w:val="003A6630"/>
    <w:rsid w:val="003B0641"/>
    <w:rsid w:val="003C2E6F"/>
    <w:rsid w:val="003D269C"/>
    <w:rsid w:val="003D2A7C"/>
    <w:rsid w:val="003D3071"/>
    <w:rsid w:val="003E2B89"/>
    <w:rsid w:val="003E6C63"/>
    <w:rsid w:val="003F6C57"/>
    <w:rsid w:val="00411471"/>
    <w:rsid w:val="00412280"/>
    <w:rsid w:val="00416CC5"/>
    <w:rsid w:val="00431509"/>
    <w:rsid w:val="00442CF8"/>
    <w:rsid w:val="00450650"/>
    <w:rsid w:val="00460A46"/>
    <w:rsid w:val="00463A44"/>
    <w:rsid w:val="00475C64"/>
    <w:rsid w:val="00491126"/>
    <w:rsid w:val="004A05E5"/>
    <w:rsid w:val="004B0417"/>
    <w:rsid w:val="004B1410"/>
    <w:rsid w:val="00500FF1"/>
    <w:rsid w:val="00504FDB"/>
    <w:rsid w:val="00506AA7"/>
    <w:rsid w:val="00530142"/>
    <w:rsid w:val="00530210"/>
    <w:rsid w:val="00535741"/>
    <w:rsid w:val="00544284"/>
    <w:rsid w:val="0055194B"/>
    <w:rsid w:val="00557A85"/>
    <w:rsid w:val="00560A95"/>
    <w:rsid w:val="005646C6"/>
    <w:rsid w:val="00564EBA"/>
    <w:rsid w:val="005712C2"/>
    <w:rsid w:val="00571BEE"/>
    <w:rsid w:val="005870D5"/>
    <w:rsid w:val="005A2939"/>
    <w:rsid w:val="005B091E"/>
    <w:rsid w:val="005D7440"/>
    <w:rsid w:val="005F01CE"/>
    <w:rsid w:val="00611ED1"/>
    <w:rsid w:val="00647415"/>
    <w:rsid w:val="006866E6"/>
    <w:rsid w:val="00687107"/>
    <w:rsid w:val="006C0E16"/>
    <w:rsid w:val="006C3CD0"/>
    <w:rsid w:val="006D1D5F"/>
    <w:rsid w:val="006D79C5"/>
    <w:rsid w:val="006F16AD"/>
    <w:rsid w:val="00702129"/>
    <w:rsid w:val="00711568"/>
    <w:rsid w:val="00713A43"/>
    <w:rsid w:val="00715735"/>
    <w:rsid w:val="007164FB"/>
    <w:rsid w:val="00730856"/>
    <w:rsid w:val="007321E2"/>
    <w:rsid w:val="00764BC7"/>
    <w:rsid w:val="00770FA9"/>
    <w:rsid w:val="007762DF"/>
    <w:rsid w:val="00794DFE"/>
    <w:rsid w:val="00795ED7"/>
    <w:rsid w:val="007A2103"/>
    <w:rsid w:val="007A768E"/>
    <w:rsid w:val="007B2C9D"/>
    <w:rsid w:val="007D28E9"/>
    <w:rsid w:val="007D7781"/>
    <w:rsid w:val="007E0961"/>
    <w:rsid w:val="007F31F1"/>
    <w:rsid w:val="00812052"/>
    <w:rsid w:val="00812E9B"/>
    <w:rsid w:val="00840E29"/>
    <w:rsid w:val="0084548E"/>
    <w:rsid w:val="0085421D"/>
    <w:rsid w:val="00861F8B"/>
    <w:rsid w:val="00872FD1"/>
    <w:rsid w:val="00874E72"/>
    <w:rsid w:val="00877BBC"/>
    <w:rsid w:val="0088184E"/>
    <w:rsid w:val="00881D39"/>
    <w:rsid w:val="0089350A"/>
    <w:rsid w:val="008974D9"/>
    <w:rsid w:val="008C083F"/>
    <w:rsid w:val="008D70F0"/>
    <w:rsid w:val="008D75D5"/>
    <w:rsid w:val="008E3C1F"/>
    <w:rsid w:val="008F564C"/>
    <w:rsid w:val="00902392"/>
    <w:rsid w:val="00907983"/>
    <w:rsid w:val="00907EE3"/>
    <w:rsid w:val="00922682"/>
    <w:rsid w:val="00947A43"/>
    <w:rsid w:val="0095201F"/>
    <w:rsid w:val="00976290"/>
    <w:rsid w:val="00977242"/>
    <w:rsid w:val="009861E4"/>
    <w:rsid w:val="00994B0F"/>
    <w:rsid w:val="009C7A33"/>
    <w:rsid w:val="009D0667"/>
    <w:rsid w:val="009D3AC9"/>
    <w:rsid w:val="009E0649"/>
    <w:rsid w:val="009E5DD6"/>
    <w:rsid w:val="009F3D7A"/>
    <w:rsid w:val="009F4DE0"/>
    <w:rsid w:val="00A03450"/>
    <w:rsid w:val="00A06642"/>
    <w:rsid w:val="00A23571"/>
    <w:rsid w:val="00A25305"/>
    <w:rsid w:val="00A26B80"/>
    <w:rsid w:val="00A30E62"/>
    <w:rsid w:val="00A748C2"/>
    <w:rsid w:val="00A814F3"/>
    <w:rsid w:val="00AB298D"/>
    <w:rsid w:val="00AC5949"/>
    <w:rsid w:val="00B17FAB"/>
    <w:rsid w:val="00B33485"/>
    <w:rsid w:val="00B36B0E"/>
    <w:rsid w:val="00B40A77"/>
    <w:rsid w:val="00B43E13"/>
    <w:rsid w:val="00B45412"/>
    <w:rsid w:val="00B51824"/>
    <w:rsid w:val="00B523F1"/>
    <w:rsid w:val="00B55AE0"/>
    <w:rsid w:val="00B57D2A"/>
    <w:rsid w:val="00B70EFE"/>
    <w:rsid w:val="00B77A7B"/>
    <w:rsid w:val="00BA28A6"/>
    <w:rsid w:val="00BA66A1"/>
    <w:rsid w:val="00BA6990"/>
    <w:rsid w:val="00BA7A3A"/>
    <w:rsid w:val="00BB5B1D"/>
    <w:rsid w:val="00BB72CD"/>
    <w:rsid w:val="00BB7688"/>
    <w:rsid w:val="00BD077A"/>
    <w:rsid w:val="00BD08BA"/>
    <w:rsid w:val="00BD3437"/>
    <w:rsid w:val="00BD562E"/>
    <w:rsid w:val="00C23D50"/>
    <w:rsid w:val="00C26E76"/>
    <w:rsid w:val="00C33FC3"/>
    <w:rsid w:val="00C342EE"/>
    <w:rsid w:val="00C55366"/>
    <w:rsid w:val="00C85565"/>
    <w:rsid w:val="00C8759C"/>
    <w:rsid w:val="00CA0457"/>
    <w:rsid w:val="00CA4642"/>
    <w:rsid w:val="00CB3B23"/>
    <w:rsid w:val="00CC3964"/>
    <w:rsid w:val="00CD48C4"/>
    <w:rsid w:val="00CD49B7"/>
    <w:rsid w:val="00CF2F7B"/>
    <w:rsid w:val="00CF60AA"/>
    <w:rsid w:val="00D10C53"/>
    <w:rsid w:val="00D2408B"/>
    <w:rsid w:val="00D258ED"/>
    <w:rsid w:val="00D477BD"/>
    <w:rsid w:val="00D56F80"/>
    <w:rsid w:val="00D57731"/>
    <w:rsid w:val="00D705C7"/>
    <w:rsid w:val="00D72FF7"/>
    <w:rsid w:val="00D8702B"/>
    <w:rsid w:val="00D92FB0"/>
    <w:rsid w:val="00D942C1"/>
    <w:rsid w:val="00D967C0"/>
    <w:rsid w:val="00DA369B"/>
    <w:rsid w:val="00DB1A56"/>
    <w:rsid w:val="00DB20A3"/>
    <w:rsid w:val="00DC5DE2"/>
    <w:rsid w:val="00DD1CBB"/>
    <w:rsid w:val="00DD2332"/>
    <w:rsid w:val="00DE1947"/>
    <w:rsid w:val="00DF6B0E"/>
    <w:rsid w:val="00E05FE7"/>
    <w:rsid w:val="00E07D45"/>
    <w:rsid w:val="00E129A2"/>
    <w:rsid w:val="00E33DBC"/>
    <w:rsid w:val="00E37118"/>
    <w:rsid w:val="00E8209B"/>
    <w:rsid w:val="00E8679F"/>
    <w:rsid w:val="00E9525C"/>
    <w:rsid w:val="00E97718"/>
    <w:rsid w:val="00EA5B3F"/>
    <w:rsid w:val="00EA5F8E"/>
    <w:rsid w:val="00EC0E93"/>
    <w:rsid w:val="00EC19DE"/>
    <w:rsid w:val="00ED1365"/>
    <w:rsid w:val="00EE6FBE"/>
    <w:rsid w:val="00EF2FF6"/>
    <w:rsid w:val="00F01428"/>
    <w:rsid w:val="00F24B9A"/>
    <w:rsid w:val="00F36303"/>
    <w:rsid w:val="00F55CEE"/>
    <w:rsid w:val="00F718DD"/>
    <w:rsid w:val="00F74A3F"/>
    <w:rsid w:val="00FA5E94"/>
    <w:rsid w:val="00FA7722"/>
    <w:rsid w:val="00FC5BEE"/>
    <w:rsid w:val="00FD0D93"/>
    <w:rsid w:val="00FD4EE7"/>
    <w:rsid w:val="00FE76B0"/>
    <w:rsid w:val="00FF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0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A2530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0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305"/>
    <w:rPr>
      <w:rFonts w:ascii="Arial" w:eastAsia="Times New Roman" w:hAnsi="Arial" w:cs="Times New Roman"/>
      <w:b/>
      <w:noProof/>
      <w:sz w:val="28"/>
      <w:szCs w:val="28"/>
      <w:lang w:val="pt-BR"/>
    </w:rPr>
  </w:style>
  <w:style w:type="paragraph" w:styleId="NoSpacing">
    <w:name w:val="No Spacing"/>
    <w:uiPriority w:val="1"/>
    <w:qFormat/>
    <w:rsid w:val="00BD08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E867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79F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79F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semiHidden/>
    <w:unhideWhenUsed/>
    <w:rsid w:val="00E8679F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E8679F"/>
    <w:rPr>
      <w:rFonts w:ascii="Brooklyn R" w:eastAsia="Times New Roman" w:hAnsi="Brooklyn R" w:cs="Times New Roman"/>
      <w:sz w:val="28"/>
      <w:szCs w:val="20"/>
      <w:lang w:eastAsia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79F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79F"/>
    <w:rPr>
      <w:rFonts w:ascii="Calibri" w:eastAsia="Calibri" w:hAnsi="Calibri" w:cs="Times New Roman"/>
      <w:sz w:val="16"/>
      <w:szCs w:val="16"/>
    </w:rPr>
  </w:style>
  <w:style w:type="character" w:customStyle="1" w:styleId="Bodytext">
    <w:name w:val="Body text_"/>
    <w:link w:val="BodyText1"/>
    <w:locked/>
    <w:rsid w:val="00E8679F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E8679F"/>
    <w:pPr>
      <w:shd w:val="clear" w:color="auto" w:fill="FFFFFF"/>
      <w:spacing w:after="1080" w:line="284" w:lineRule="exact"/>
      <w:ind w:hanging="1260"/>
      <w:jc w:val="right"/>
    </w:pPr>
    <w:rPr>
      <w:rFonts w:ascii="Bookman Old Style" w:eastAsia="Bookman Old Style" w:hAnsi="Bookman Old Style" w:cs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9F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0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3B23"/>
    <w:pPr>
      <w:ind w:left="720"/>
      <w:contextualSpacing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DB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7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D6D4-A3AB-4261-81F2-0486D816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luminita.colteanu</dc:creator>
  <cp:lastModifiedBy>eduard.pistol</cp:lastModifiedBy>
  <cp:revision>4</cp:revision>
  <cp:lastPrinted>2021-11-24T12:08:00Z</cp:lastPrinted>
  <dcterms:created xsi:type="dcterms:W3CDTF">2021-11-24T12:04:00Z</dcterms:created>
  <dcterms:modified xsi:type="dcterms:W3CDTF">2021-11-24T12:11:00Z</dcterms:modified>
</cp:coreProperties>
</file>