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0C32" w14:textId="77777777" w:rsidR="008C29AF" w:rsidRDefault="008C29AF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964C550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ROM</w:t>
      </w:r>
      <w:r w:rsidR="00AB7A35">
        <w:rPr>
          <w:rFonts w:ascii="Arial" w:eastAsia="Times New Roman" w:hAnsi="Arial" w:cs="Arial"/>
          <w:iCs/>
          <w:sz w:val="28"/>
          <w:szCs w:val="28"/>
          <w:lang w:val="it-IT" w:eastAsia="ro-RO"/>
        </w:rPr>
        <w:t>Â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NIA</w:t>
      </w:r>
    </w:p>
    <w:p w14:paraId="19F25E50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JUDE</w:t>
      </w:r>
      <w:r w:rsidR="00AB7A35">
        <w:rPr>
          <w:rFonts w:ascii="Arial" w:eastAsia="Times New Roman" w:hAnsi="Arial" w:cs="Arial"/>
          <w:iCs/>
          <w:sz w:val="28"/>
          <w:szCs w:val="28"/>
          <w:lang w:val="it-IT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UL BUZĂU</w:t>
      </w:r>
    </w:p>
    <w:p w14:paraId="0218EB26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MUNICIPIUL BUZĂU</w:t>
      </w:r>
    </w:p>
    <w:p w14:paraId="1101BA3E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CONSILIUL LOCAL</w:t>
      </w:r>
    </w:p>
    <w:p w14:paraId="0A52A12A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EFD7B10" w14:textId="77777777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7D66CE21" w14:textId="77777777" w:rsidR="00DB37DE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BFEC677" w14:textId="77777777" w:rsidR="00DB37DE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810B473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>HOTĂRÂRE</w:t>
      </w:r>
    </w:p>
    <w:p w14:paraId="23E764F0" w14:textId="77777777" w:rsidR="00AB7A3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7F1817C3" w14:textId="77777777" w:rsidR="007E7AE1" w:rsidRPr="00011D25" w:rsidRDefault="00976557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5A54861B" w14:textId="48F06DE2" w:rsidR="0000549A" w:rsidRDefault="00534093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bookmarkStart w:id="0" w:name="_Hlk74035219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amenajare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spa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ii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exterioare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multifunc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ionale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educative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pentru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cre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dini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</w:t>
      </w:r>
      <w:proofErr w:type="spellEnd"/>
      <w:r w:rsidR="003B2A0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-</w:t>
      </w:r>
      <w:r w:rsidR="003B2A0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dini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</w:t>
      </w:r>
      <w:proofErr w:type="spellEnd"/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cu P</w:t>
      </w:r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rogra</w:t>
      </w:r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m </w:t>
      </w:r>
      <w:proofErr w:type="spellStart"/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</w:t>
      </w:r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elungit</w:t>
      </w:r>
      <w:proofErr w:type="spellEnd"/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7A76D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min</w:t>
      </w:r>
      <w:proofErr w:type="spellEnd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nr. 7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, </w:t>
      </w:r>
    </w:p>
    <w:p w14:paraId="77A993CB" w14:textId="08F087E5" w:rsidR="007E7AE1" w:rsidRPr="00011D25" w:rsidRDefault="0000549A" w:rsidP="0025204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din </w:t>
      </w:r>
      <w:bookmarkEnd w:id="0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Cart. Micro 14,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</w:t>
      </w:r>
      <w:proofErr w:type="spellEnd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,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jude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ul</w:t>
      </w:r>
      <w:proofErr w:type="spellEnd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</w:t>
      </w:r>
      <w:r w:rsidR="001C5410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25204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</w:t>
      </w:r>
      <w:proofErr w:type="spellEnd"/>
    </w:p>
    <w:p w14:paraId="3F97D8B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F61DBFE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416E40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Consiliul Local al Municipiului Buzău, jude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ul Buzău, întrunit în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şedinţă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E308C3">
        <w:rPr>
          <w:rFonts w:ascii="Arial" w:eastAsia="Times New Roman" w:hAnsi="Arial" w:cs="Arial"/>
          <w:iCs/>
          <w:sz w:val="28"/>
          <w:szCs w:val="28"/>
          <w:lang w:val="ro-RO" w:eastAsia="ro-RO"/>
        </w:rPr>
        <w:t>ordinară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712F51F5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Având în vedere:</w:t>
      </w:r>
    </w:p>
    <w:p w14:paraId="3F68137F" w14:textId="202BFA2F" w:rsidR="007E7AE1" w:rsidRPr="001C5410" w:rsidRDefault="007E7AE1" w:rsidP="007E7AE1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referatul de aprobare al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primarului municipiului Buzău, înregistrat sub numărul </w:t>
      </w:r>
      <w:r w:rsidR="001C5410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137</w:t>
      </w:r>
      <w:r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</w:t>
      </w:r>
      <w:r w:rsidR="001C5410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23.06</w:t>
      </w:r>
      <w:r w:rsidR="00DB37DE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  <w:r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CC63A5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E308C3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DB37DE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16C0D3C5" w14:textId="7C3449F0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raportul Serviciului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nr.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>76696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6D53A3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1;</w:t>
      </w:r>
    </w:p>
    <w:p w14:paraId="7E88DDDE" w14:textId="77777777" w:rsidR="007E7AE1" w:rsidRPr="00DB37DE" w:rsidRDefault="007E7AE1" w:rsidP="007E7AE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</w:t>
      </w:r>
      <w:r w:rsidR="00DB37DE" w:rsidRPr="00DB37DE">
        <w:rPr>
          <w:rFonts w:ascii="Arial" w:hAnsi="Arial" w:cs="Arial"/>
          <w:bCs/>
          <w:sz w:val="28"/>
          <w:szCs w:val="28"/>
          <w:lang w:val="it-IT"/>
        </w:rPr>
        <w:t>Comisiei pentru amenajarea teritoriului, urbanism, administrarea domeniului public și privat al municipiului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63B47B6B" w14:textId="77777777" w:rsidR="00DB37DE" w:rsidRDefault="007E7AE1" w:rsidP="00DB37D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Comisiei </w:t>
      </w:r>
      <w:r w:rsidR="00DB37DE" w:rsidRPr="00DB37DE">
        <w:rPr>
          <w:rFonts w:ascii="Arial" w:hAnsi="Arial" w:cs="Arial"/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 w:rsidR="00DB37DE">
        <w:rPr>
          <w:rFonts w:ascii="Arial" w:hAnsi="Arial" w:cs="Arial"/>
          <w:bCs/>
          <w:sz w:val="28"/>
          <w:szCs w:val="28"/>
          <w:lang w:val="it-IT"/>
        </w:rPr>
        <w:t>;</w:t>
      </w:r>
    </w:p>
    <w:p w14:paraId="1DEF95C2" w14:textId="4F195AB5" w:rsidR="007E7AE1" w:rsidRPr="00DB37DE" w:rsidRDefault="007E7AE1" w:rsidP="00DB37DE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eastAsia="ro-RO"/>
        </w:rPr>
        <w:t>-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avizul 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6A5F15" w:rsidRPr="006A5F15">
        <w:rPr>
          <w:rFonts w:ascii="Arial" w:eastAsia="Times New Roman" w:hAnsi="Arial" w:cs="Arial"/>
          <w:iCs/>
          <w:sz w:val="28"/>
          <w:szCs w:val="28"/>
          <w:lang w:val="ro-RO" w:eastAsia="ro-RO"/>
        </w:rPr>
        <w:t>7</w:t>
      </w:r>
      <w:r w:rsidRPr="006A5F15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16.06.2021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al Comisiei </w:t>
      </w:r>
      <w:proofErr w:type="spellStart"/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-economice a Consiliului Local al Municipiului Buzău;</w:t>
      </w:r>
    </w:p>
    <w:p w14:paraId="0B50FDCF" w14:textId="77777777" w:rsidR="007E7AE1" w:rsidRPr="00011D25" w:rsidRDefault="007E7AE1" w:rsidP="00EA7C1E">
      <w:pPr>
        <w:pStyle w:val="BodyText"/>
        <w:ind w:firstLine="567"/>
        <w:rPr>
          <w:rFonts w:ascii="Arial" w:hAnsi="Arial" w:cs="Arial"/>
          <w:iCs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- prevederile H.G. nr.</w:t>
      </w:r>
      <w:r w:rsidR="00DB37DE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907/2016 privind etapele de elaborare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şi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conţinutul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-cadru al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documentaţiilor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tehnico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-economice aferente obiectivelor/proiectelor de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investiţii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finanţate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din fonduri publice</w:t>
      </w:r>
      <w:r w:rsidR="00EA7C1E">
        <w:rPr>
          <w:rFonts w:ascii="Arial" w:hAnsi="Arial" w:cs="Arial"/>
          <w:iCs/>
          <w:sz w:val="28"/>
          <w:szCs w:val="28"/>
          <w:lang w:val="ro-RO"/>
        </w:rPr>
        <w:t>,</w:t>
      </w:r>
      <w:r w:rsidR="00EA7C1E"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Pr="00011D25"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3D25A8DE" w14:textId="631AB3CF" w:rsidR="00EA7C1E" w:rsidRPr="00EA7C1E" w:rsidRDefault="007E7AE1" w:rsidP="00EA7C1E">
      <w:pPr>
        <w:pStyle w:val="BodyText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       - prevederile art. 44, alin</w:t>
      </w:r>
      <w:r w:rsidR="00DB37DE">
        <w:rPr>
          <w:rFonts w:ascii="Arial" w:hAnsi="Arial" w:cs="Arial"/>
          <w:iCs/>
          <w:sz w:val="28"/>
          <w:szCs w:val="28"/>
          <w:lang w:val="ro-RO"/>
        </w:rPr>
        <w:t>.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(1) din Legea nr. 273/2006 privind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finanţele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publice locale</w:t>
      </w:r>
      <w:r w:rsidR="00EA7C1E">
        <w:rPr>
          <w:rFonts w:ascii="Arial" w:hAnsi="Arial" w:cs="Arial"/>
          <w:iCs/>
          <w:sz w:val="28"/>
          <w:szCs w:val="28"/>
          <w:lang w:val="ro-RO"/>
        </w:rPr>
        <w:t>,</w:t>
      </w:r>
      <w:r w:rsidR="00EA7C1E"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="001C5410">
        <w:rPr>
          <w:rFonts w:ascii="Arial" w:hAnsi="Arial" w:cs="Arial"/>
          <w:sz w:val="28"/>
          <w:szCs w:val="28"/>
          <w:lang w:val="ro-RO"/>
        </w:rPr>
        <w:t>.</w:t>
      </w:r>
    </w:p>
    <w:p w14:paraId="68CC2F1A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ab/>
      </w:r>
    </w:p>
    <w:p w14:paraId="7C37EC35" w14:textId="77777777" w:rsidR="00CC63A5" w:rsidRPr="00011D25" w:rsidRDefault="00CC63A5" w:rsidP="00CC63A5">
      <w:pPr>
        <w:pStyle w:val="BodyText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  <w:lang w:val="ro-RO"/>
        </w:rPr>
        <w:t xml:space="preserve">         În temeiul art. 129, alin. (1), (2), lit. b) </w:t>
      </w:r>
      <w:r w:rsidR="00DB37DE">
        <w:rPr>
          <w:rFonts w:ascii="Arial" w:hAnsi="Arial" w:cs="Arial"/>
          <w:sz w:val="28"/>
          <w:szCs w:val="28"/>
          <w:lang w:val="ro-RO"/>
        </w:rPr>
        <w:t>ș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i alin. </w:t>
      </w:r>
      <w:r w:rsidRPr="00011D25">
        <w:rPr>
          <w:rFonts w:ascii="Arial" w:hAnsi="Arial" w:cs="Arial"/>
          <w:sz w:val="28"/>
          <w:szCs w:val="28"/>
        </w:rPr>
        <w:t xml:space="preserve">(4), lit. d),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</w:t>
      </w:r>
      <w:r w:rsidR="00DB37DE">
        <w:rPr>
          <w:rFonts w:ascii="Arial" w:hAnsi="Arial" w:cs="Arial"/>
          <w:sz w:val="28"/>
          <w:szCs w:val="28"/>
        </w:rPr>
        <w:t>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precum </w:t>
      </w:r>
      <w:proofErr w:type="spellStart"/>
      <w:r w:rsidR="00DB37DE">
        <w:rPr>
          <w:rFonts w:ascii="Arial" w:hAnsi="Arial" w:cs="Arial"/>
          <w:sz w:val="28"/>
          <w:szCs w:val="28"/>
        </w:rPr>
        <w:t>ș</w:t>
      </w:r>
      <w:r w:rsidRPr="00011D25">
        <w:rPr>
          <w:rFonts w:ascii="Arial" w:hAnsi="Arial" w:cs="Arial"/>
          <w:sz w:val="28"/>
          <w:szCs w:val="28"/>
        </w:rPr>
        <w:t>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196</w:t>
      </w:r>
      <w:r w:rsidR="00DB37DE">
        <w:rPr>
          <w:rFonts w:ascii="Arial" w:hAnsi="Arial" w:cs="Arial"/>
          <w:sz w:val="28"/>
          <w:szCs w:val="28"/>
        </w:rPr>
        <w:t>,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 alin. </w:t>
      </w:r>
      <w:r w:rsidRPr="00011D25">
        <w:rPr>
          <w:rFonts w:ascii="Arial" w:hAnsi="Arial" w:cs="Arial"/>
          <w:sz w:val="28"/>
          <w:szCs w:val="28"/>
        </w:rPr>
        <w:t>(1), lit.</w:t>
      </w:r>
      <w:r w:rsidR="00DB37DE">
        <w:rPr>
          <w:rFonts w:ascii="Arial" w:hAnsi="Arial" w:cs="Arial"/>
          <w:sz w:val="28"/>
          <w:szCs w:val="28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 xml:space="preserve">a) din O.U.G. nr. 57/2019 </w:t>
      </w:r>
      <w:proofErr w:type="spellStart"/>
      <w:r w:rsidRPr="00011D25">
        <w:rPr>
          <w:rFonts w:ascii="Arial" w:hAnsi="Arial" w:cs="Arial"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Codul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r w:rsidR="00DB37DE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DB37DE">
        <w:rPr>
          <w:rFonts w:ascii="Arial" w:hAnsi="Arial" w:cs="Arial"/>
          <w:sz w:val="28"/>
          <w:szCs w:val="28"/>
        </w:rPr>
        <w:t>modificările</w:t>
      </w:r>
      <w:proofErr w:type="spellEnd"/>
      <w:r w:rsidR="00DB3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37DE">
        <w:rPr>
          <w:rFonts w:ascii="Arial" w:hAnsi="Arial" w:cs="Arial"/>
          <w:sz w:val="28"/>
          <w:szCs w:val="28"/>
        </w:rPr>
        <w:t>și</w:t>
      </w:r>
      <w:proofErr w:type="spellEnd"/>
      <w:r w:rsidR="00DB3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37DE">
        <w:rPr>
          <w:rFonts w:ascii="Arial" w:hAnsi="Arial" w:cs="Arial"/>
          <w:sz w:val="28"/>
          <w:szCs w:val="28"/>
        </w:rPr>
        <w:t>completările</w:t>
      </w:r>
      <w:proofErr w:type="spellEnd"/>
      <w:r w:rsidR="00DB3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37DE">
        <w:rPr>
          <w:rFonts w:ascii="Arial" w:hAnsi="Arial" w:cs="Arial"/>
          <w:sz w:val="28"/>
          <w:szCs w:val="28"/>
        </w:rPr>
        <w:t>ulterioare</w:t>
      </w:r>
      <w:proofErr w:type="spellEnd"/>
      <w:r w:rsidR="00DB37DE">
        <w:rPr>
          <w:rFonts w:ascii="Arial" w:hAnsi="Arial" w:cs="Arial"/>
          <w:sz w:val="28"/>
          <w:szCs w:val="28"/>
        </w:rPr>
        <w:t>,</w:t>
      </w:r>
    </w:p>
    <w:p w14:paraId="086D9F73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08AAB5B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2DCC530" w14:textId="77777777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H O T Ă R Ă Ş T E :</w:t>
      </w:r>
    </w:p>
    <w:p w14:paraId="3A85711E" w14:textId="77777777" w:rsidR="00DB37DE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C516BF5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AA76A99" w14:textId="1B057B13" w:rsidR="007E7AE1" w:rsidRDefault="007E7AE1" w:rsidP="0000549A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         Art.1. 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- Se aprobă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Studiul de fezabilitate 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“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C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onstruire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 amenajare spa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ii exterioare multifunc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ionale educ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ative pentru cre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i gr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dini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e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G</w:t>
      </w:r>
      <w:r w:rsidR="00252044">
        <w:rPr>
          <w:rFonts w:ascii="Arial" w:eastAsia="Times New Roman" w:hAnsi="Arial" w:cs="Arial"/>
          <w:iCs/>
          <w:sz w:val="28"/>
          <w:szCs w:val="28"/>
          <w:lang w:val="ro-RO" w:eastAsia="ro-RO"/>
        </w:rPr>
        <w:t>r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252044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dini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252044">
        <w:rPr>
          <w:rFonts w:ascii="Arial" w:eastAsia="Times New Roman" w:hAnsi="Arial" w:cs="Arial"/>
          <w:iCs/>
          <w:sz w:val="28"/>
          <w:szCs w:val="28"/>
          <w:lang w:val="ro-RO" w:eastAsia="ro-RO"/>
        </w:rPr>
        <w:t>a cu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Program Prelungit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i C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252044">
        <w:rPr>
          <w:rFonts w:ascii="Arial" w:eastAsia="Times New Roman" w:hAnsi="Arial" w:cs="Arial"/>
          <w:iCs/>
          <w:sz w:val="28"/>
          <w:szCs w:val="28"/>
          <w:lang w:val="ro-RO" w:eastAsia="ro-RO"/>
        </w:rPr>
        <w:t>min nr. 7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, din</w:t>
      </w:r>
      <w:r w:rsidR="00252044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Cart. Micro 14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, Municipiul B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uz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u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”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conform anexei 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 care face parte integrantă din prezenta hotărâre.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 </w:t>
      </w:r>
    </w:p>
    <w:p w14:paraId="3C4F4E56" w14:textId="497D0931" w:rsidR="001C5410" w:rsidRDefault="001C5410" w:rsidP="0000549A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5CD66F5F" w14:textId="297B6FCC" w:rsidR="001C5410" w:rsidRDefault="001C5410" w:rsidP="0000549A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7F7CA83E" w14:textId="77777777" w:rsidR="001C5410" w:rsidRPr="0000549A" w:rsidRDefault="001C5410" w:rsidP="0000549A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3C4E120" w14:textId="7E8F833A" w:rsidR="007E7AE1" w:rsidRPr="00011D25" w:rsidRDefault="007E7AE1" w:rsidP="001C541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Art. 2</w:t>
      </w:r>
      <w:r w:rsidR="001C5410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Se aprobă indicatorii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ii publice 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“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C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onstruire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 amenajare spa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ii exterioare multifunc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ionale educative pentru cre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i gr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dini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e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G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r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dini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a cu P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rogram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Prelungit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ș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i C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min nr. 7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Cart. Micro 14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, Municipiul B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uz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u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”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prevăzu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 în anexa nr. 2, care face parte integrantă din prezenta hotărâre.</w:t>
      </w:r>
    </w:p>
    <w:p w14:paraId="02FD3CA1" w14:textId="77777777" w:rsidR="007E7AE1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1EDEAD7B" w14:textId="77777777" w:rsidR="001C5410" w:rsidRPr="006E268B" w:rsidRDefault="001C5410" w:rsidP="001C5410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6E268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Art.3.</w:t>
      </w:r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-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Primarul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municipiului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Buzău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prin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intermediul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Investiţii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Achiziţii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Publice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şi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Buget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Finanţe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aduce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la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îndeplinire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prevederile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eastAsia="ro-RO"/>
        </w:rPr>
        <w:t>prezentei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hotărâri.</w:t>
      </w:r>
    </w:p>
    <w:p w14:paraId="015AD487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4980089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94A8CD4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</w:pPr>
      <w:proofErr w:type="gramStart"/>
      <w:r w:rsidRPr="006E268B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PREŞEDINTELE  ŞEDINŢEI</w:t>
      </w:r>
      <w:proofErr w:type="gramEnd"/>
      <w:r w:rsidRPr="006E268B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,</w:t>
      </w:r>
    </w:p>
    <w:p w14:paraId="6C099AB2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val="fr-FR" w:eastAsia="ro-RO"/>
        </w:rPr>
        <w:t>Consilier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local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Oana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Ramona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Cătălina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Gheorghiu</w:t>
      </w:r>
      <w:proofErr w:type="spellEnd"/>
    </w:p>
    <w:p w14:paraId="47809E44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C447D6E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A8CBFEC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64ABAE34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946E931" w14:textId="77777777" w:rsidR="001C5410" w:rsidRPr="006E268B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06CD0A6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 xml:space="preserve">                                                    </w:t>
      </w:r>
      <w:proofErr w:type="gramStart"/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>CONTRASEMNEAZĂ:</w:t>
      </w:r>
      <w:proofErr w:type="gramEnd"/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098D2D9A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</w:t>
      </w:r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>SECRETARUL GENERAL AL MUNICIPIULUI BUZ</w:t>
      </w:r>
      <w:r w:rsidRPr="006E268B">
        <w:rPr>
          <w:rFonts w:ascii="Arial" w:eastAsia="Times New Roman" w:hAnsi="Arial" w:cs="Arial"/>
          <w:b/>
          <w:sz w:val="28"/>
          <w:szCs w:val="28"/>
          <w:lang w:val="ro-RO" w:eastAsia="ro-RO"/>
        </w:rPr>
        <w:t>Ă</w:t>
      </w:r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U  </w:t>
      </w:r>
    </w:p>
    <w:p w14:paraId="081B1064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                                                       </w:t>
      </w: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Eduard Pistol  </w:t>
      </w:r>
    </w:p>
    <w:p w14:paraId="11507C96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7C83911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7423251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19131E9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A345B03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59451BE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610A830" w14:textId="77777777" w:rsidR="001C5410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810FBD2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E99A4F1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759A2D8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4C90485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EBF4A2C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</w:t>
      </w:r>
    </w:p>
    <w:p w14:paraId="787C2375" w14:textId="77777777" w:rsidR="001C5410" w:rsidRPr="006E268B" w:rsidRDefault="001C5410" w:rsidP="001C541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0ABA9D5" w14:textId="77777777" w:rsidR="001C5410" w:rsidRPr="006E268B" w:rsidRDefault="001C5410" w:rsidP="001C5410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Buzău, 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30 </w:t>
      </w:r>
      <w:proofErr w:type="spellStart"/>
      <w:r>
        <w:rPr>
          <w:rFonts w:ascii="Arial" w:eastAsia="Times New Roman" w:hAnsi="Arial" w:cs="Arial"/>
          <w:sz w:val="28"/>
          <w:szCs w:val="28"/>
          <w:lang w:val="fr-FR" w:eastAsia="ro-RO"/>
        </w:rPr>
        <w:t>iunie</w:t>
      </w:r>
      <w:proofErr w:type="spellEnd"/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>2021</w:t>
      </w:r>
    </w:p>
    <w:p w14:paraId="649F3E4C" w14:textId="4855918A" w:rsidR="001C5410" w:rsidRPr="006E268B" w:rsidRDefault="001C5410" w:rsidP="001C5410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Nr. </w:t>
      </w:r>
      <w:r w:rsidR="002C4975">
        <w:rPr>
          <w:rFonts w:ascii="Arial" w:eastAsia="Times New Roman" w:hAnsi="Arial" w:cs="Arial"/>
          <w:sz w:val="28"/>
          <w:szCs w:val="28"/>
          <w:lang w:val="fr-FR" w:eastAsia="ro-RO"/>
        </w:rPr>
        <w:t>109</w:t>
      </w:r>
    </w:p>
    <w:p w14:paraId="4C25D55B" w14:textId="77777777" w:rsidR="001C5410" w:rsidRPr="006E268B" w:rsidRDefault="001C5410" w:rsidP="001C5410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276E58A" w14:textId="77777777" w:rsidR="001C5410" w:rsidRPr="006E268B" w:rsidRDefault="001C5410" w:rsidP="001C5410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ab/>
      </w: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ab/>
      </w:r>
    </w:p>
    <w:p w14:paraId="0650C50A" w14:textId="77777777" w:rsidR="001C5410" w:rsidRPr="006E268B" w:rsidRDefault="001C5410" w:rsidP="001C5410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3A3C54E" w14:textId="40CB9C71" w:rsidR="001C5410" w:rsidRPr="006E268B" w:rsidRDefault="001C5410" w:rsidP="001C5410">
      <w:pPr>
        <w:ind w:firstLine="720"/>
        <w:jc w:val="both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E268B">
        <w:rPr>
          <w:rFonts w:ascii="Arial" w:hAnsi="Arial" w:cs="Arial"/>
          <w:sz w:val="28"/>
          <w:szCs w:val="28"/>
        </w:rPr>
        <w:t>Această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Hotărâre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E268B">
        <w:rPr>
          <w:rFonts w:ascii="Arial" w:hAnsi="Arial" w:cs="Arial"/>
          <w:sz w:val="28"/>
          <w:szCs w:val="28"/>
        </w:rPr>
        <w:t>fost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adoptată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E268B">
        <w:rPr>
          <w:rFonts w:ascii="Arial" w:hAnsi="Arial" w:cs="Arial"/>
          <w:sz w:val="28"/>
          <w:szCs w:val="28"/>
        </w:rPr>
        <w:t>Consiliul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6E268B">
        <w:rPr>
          <w:rFonts w:ascii="Arial" w:hAnsi="Arial" w:cs="Arial"/>
          <w:sz w:val="28"/>
          <w:szCs w:val="28"/>
        </w:rPr>
        <w:t>Municipiului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Buzău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în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şedinţa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din data de </w:t>
      </w:r>
      <w:r>
        <w:rPr>
          <w:rFonts w:ascii="Arial" w:hAnsi="Arial" w:cs="Arial"/>
          <w:sz w:val="28"/>
          <w:szCs w:val="28"/>
        </w:rPr>
        <w:t xml:space="preserve">30 </w:t>
      </w:r>
      <w:proofErr w:type="spellStart"/>
      <w:r>
        <w:rPr>
          <w:rFonts w:ascii="Arial" w:hAnsi="Arial" w:cs="Arial"/>
          <w:sz w:val="28"/>
          <w:szCs w:val="28"/>
        </w:rPr>
        <w:t>iunie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2021, cu </w:t>
      </w:r>
      <w:proofErr w:type="spellStart"/>
      <w:r w:rsidRPr="006E268B">
        <w:rPr>
          <w:rFonts w:ascii="Arial" w:hAnsi="Arial" w:cs="Arial"/>
          <w:sz w:val="28"/>
          <w:szCs w:val="28"/>
        </w:rPr>
        <w:t>respectarea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prevederilor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Pr="006E268B">
        <w:rPr>
          <w:rFonts w:ascii="Arial" w:hAnsi="Arial" w:cs="Arial"/>
          <w:sz w:val="28"/>
          <w:szCs w:val="28"/>
        </w:rPr>
        <w:t>alin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6E268B">
        <w:rPr>
          <w:rFonts w:ascii="Arial" w:hAnsi="Arial" w:cs="Arial"/>
          <w:sz w:val="28"/>
          <w:szCs w:val="28"/>
        </w:rPr>
        <w:t>coroborat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6E268B">
        <w:rPr>
          <w:rFonts w:ascii="Arial" w:hAnsi="Arial" w:cs="Arial"/>
          <w:sz w:val="28"/>
          <w:szCs w:val="28"/>
        </w:rPr>
        <w:t>ee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) </w:t>
      </w:r>
      <w:r w:rsidRPr="006E268B">
        <w:rPr>
          <w:rFonts w:ascii="Arial" w:hAnsi="Arial" w:cs="Arial"/>
          <w:bCs/>
          <w:sz w:val="28"/>
          <w:szCs w:val="28"/>
        </w:rPr>
        <w:t xml:space="preserve">din O.U.G. nr. 57/2019 </w:t>
      </w:r>
      <w:proofErr w:type="spellStart"/>
      <w:r w:rsidRPr="006E268B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6E268B">
        <w:rPr>
          <w:rFonts w:ascii="Arial" w:hAnsi="Arial" w:cs="Arial"/>
          <w:bCs/>
          <w:sz w:val="28"/>
          <w:szCs w:val="28"/>
          <w:lang w:val="ro-RO"/>
        </w:rPr>
        <w:t xml:space="preserve"> Codul administrativ</w:t>
      </w:r>
      <w:r w:rsidRPr="006E268B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6E268B">
        <w:rPr>
          <w:rFonts w:ascii="Arial" w:hAnsi="Arial" w:cs="Arial"/>
          <w:sz w:val="28"/>
          <w:szCs w:val="28"/>
        </w:rPr>
        <w:t>modificările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și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completările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ulterioare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6E268B">
        <w:rPr>
          <w:rFonts w:ascii="Arial" w:hAnsi="Arial" w:cs="Arial"/>
          <w:sz w:val="28"/>
          <w:szCs w:val="28"/>
        </w:rPr>
        <w:t>număr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d</w:t>
      </w:r>
      <w:r w:rsidR="002C4975">
        <w:rPr>
          <w:rFonts w:ascii="Arial" w:hAnsi="Arial" w:cs="Arial"/>
          <w:sz w:val="28"/>
          <w:szCs w:val="28"/>
        </w:rPr>
        <w:t>e 20</w:t>
      </w:r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voturi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pentru</w:t>
      </w:r>
      <w:proofErr w:type="spellEnd"/>
      <w:r w:rsidRPr="006E268B">
        <w:rPr>
          <w:rFonts w:ascii="Arial" w:hAnsi="Arial" w:cs="Arial"/>
          <w:sz w:val="28"/>
          <w:szCs w:val="28"/>
        </w:rPr>
        <w:t>,</w:t>
      </w:r>
      <w:r w:rsidR="002C4975">
        <w:rPr>
          <w:rFonts w:ascii="Arial" w:hAnsi="Arial" w:cs="Arial"/>
          <w:sz w:val="28"/>
          <w:szCs w:val="28"/>
        </w:rPr>
        <w:t xml:space="preserve"> 0</w:t>
      </w:r>
      <w:r w:rsidRPr="006E268B">
        <w:rPr>
          <w:rFonts w:ascii="Arial" w:hAnsi="Arial" w:cs="Arial"/>
          <w:sz w:val="28"/>
          <w:szCs w:val="28"/>
        </w:rPr>
        <w:t xml:space="preserve"> abţi</w:t>
      </w:r>
      <w:proofErr w:type="spellStart"/>
      <w:r w:rsidRPr="006E268B">
        <w:rPr>
          <w:rFonts w:ascii="Arial" w:hAnsi="Arial" w:cs="Arial"/>
          <w:sz w:val="28"/>
          <w:szCs w:val="28"/>
        </w:rPr>
        <w:t>neri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şi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r w:rsidR="002C4975">
        <w:rPr>
          <w:rFonts w:ascii="Arial" w:hAnsi="Arial" w:cs="Arial"/>
          <w:sz w:val="28"/>
          <w:szCs w:val="28"/>
        </w:rPr>
        <w:t>0</w:t>
      </w:r>
      <w:r w:rsidRPr="006E268B">
        <w:rPr>
          <w:rFonts w:ascii="Arial" w:hAnsi="Arial" w:cs="Arial"/>
          <w:sz w:val="28"/>
          <w:szCs w:val="28"/>
        </w:rPr>
        <w:t xml:space="preserve"> votu</w:t>
      </w:r>
      <w:proofErr w:type="spellStart"/>
      <w:r w:rsidRPr="006E268B">
        <w:rPr>
          <w:rFonts w:ascii="Arial" w:hAnsi="Arial" w:cs="Arial"/>
          <w:sz w:val="28"/>
          <w:szCs w:val="28"/>
        </w:rPr>
        <w:t>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împotrivă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6E268B">
        <w:rPr>
          <w:rFonts w:ascii="Arial" w:hAnsi="Arial" w:cs="Arial"/>
          <w:sz w:val="28"/>
          <w:szCs w:val="28"/>
        </w:rPr>
        <w:t>numărul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total de 23 </w:t>
      </w:r>
      <w:proofErr w:type="spellStart"/>
      <w:r w:rsidRPr="006E268B">
        <w:rPr>
          <w:rFonts w:ascii="Arial" w:hAnsi="Arial" w:cs="Arial"/>
          <w:sz w:val="28"/>
          <w:szCs w:val="28"/>
        </w:rPr>
        <w:t>consilieri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în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funcţie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şi</w:t>
      </w:r>
      <w:proofErr w:type="spellEnd"/>
      <w:r w:rsidR="002C4975">
        <w:rPr>
          <w:rFonts w:ascii="Arial" w:hAnsi="Arial" w:cs="Arial"/>
          <w:sz w:val="28"/>
          <w:szCs w:val="28"/>
        </w:rPr>
        <w:t xml:space="preserve"> 20</w:t>
      </w:r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consilieri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prezenţi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6E268B">
        <w:rPr>
          <w:rFonts w:ascii="Arial" w:hAnsi="Arial" w:cs="Arial"/>
          <w:sz w:val="28"/>
          <w:szCs w:val="28"/>
        </w:rPr>
        <w:t>şedinţă</w:t>
      </w:r>
      <w:proofErr w:type="spellEnd"/>
      <w:r w:rsidRPr="006E268B">
        <w:rPr>
          <w:rFonts w:ascii="Arial" w:hAnsi="Arial" w:cs="Arial"/>
          <w:sz w:val="28"/>
          <w:szCs w:val="28"/>
        </w:rPr>
        <w:t>.</w:t>
      </w:r>
      <w:r w:rsidRPr="006E268B">
        <w:rPr>
          <w:rFonts w:ascii="Arial" w:eastAsia="Arial" w:hAnsi="Arial" w:cs="Arial"/>
          <w:sz w:val="28"/>
          <w:szCs w:val="28"/>
          <w:lang w:val="ro-RO"/>
        </w:rPr>
        <w:t xml:space="preserve">  </w:t>
      </w:r>
    </w:p>
    <w:p w14:paraId="7FA9A002" w14:textId="77777777" w:rsidR="00696DD2" w:rsidRPr="00011D25" w:rsidRDefault="00696DD2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3DA096E" w14:textId="77777777" w:rsidR="007E7AE1" w:rsidRPr="00011D25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</w:t>
      </w:r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ANEXA</w:t>
      </w:r>
      <w:r w:rsidR="00DB37DE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Nr. 2</w:t>
      </w:r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</w:t>
      </w:r>
    </w:p>
    <w:p w14:paraId="2EA886CC" w14:textId="31B86E9B" w:rsidR="007E7AE1" w:rsidRPr="00011D25" w:rsidRDefault="007E7AE1" w:rsidP="00DB37DE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 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la Hotărârea 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2C4975">
        <w:rPr>
          <w:rFonts w:ascii="Arial" w:eastAsia="Times New Roman" w:hAnsi="Arial" w:cs="Arial"/>
          <w:iCs/>
          <w:sz w:val="28"/>
          <w:szCs w:val="28"/>
          <w:lang w:val="ro-RO" w:eastAsia="ro-RO"/>
        </w:rPr>
        <w:t>109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30.06.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437B79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</w:p>
    <w:p w14:paraId="1247FEAD" w14:textId="77777777" w:rsidR="007E7AE1" w:rsidRPr="00011D25" w:rsidRDefault="00CC63A5" w:rsidP="00DB37DE">
      <w:pPr>
        <w:spacing w:after="0" w:line="240" w:lineRule="auto"/>
        <w:ind w:firstLine="4111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 Consiliului Local al Municipiului Buzău</w:t>
      </w:r>
    </w:p>
    <w:p w14:paraId="6F020005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AC7C377" w14:textId="77777777" w:rsidR="007E7AE1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CA28B9E" w14:textId="77777777" w:rsidR="000170AC" w:rsidRPr="00011D25" w:rsidRDefault="000170AC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2D2E8A5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033B6EB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AFD18F5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INDICATORII TEHNICO-ECONOMICI </w:t>
      </w:r>
    </w:p>
    <w:p w14:paraId="4AB342B3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AI OBIECTIVULUI DE INVESTITII PUBLICE</w:t>
      </w:r>
    </w:p>
    <w:p w14:paraId="5A12A2BE" w14:textId="54E74D0C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883AB1D" w14:textId="77777777" w:rsidR="001C5410" w:rsidRPr="00011D25" w:rsidRDefault="001C541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7FA4B70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</w:p>
    <w:p w14:paraId="782CB730" w14:textId="296C6896" w:rsidR="007E7AE1" w:rsidRPr="00953E9E" w:rsidRDefault="00953E9E" w:rsidP="00953E9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</w:pP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“Construire si amenajare spatii exterioare </w:t>
      </w:r>
      <w:proofErr w:type="spellStart"/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multifunctionale</w:t>
      </w:r>
      <w:proofErr w:type="spellEnd"/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 educative pentru </w:t>
      </w:r>
      <w:proofErr w:type="spellStart"/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c</w:t>
      </w:r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rese</w:t>
      </w:r>
      <w:proofErr w:type="spellEnd"/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 si </w:t>
      </w:r>
      <w:proofErr w:type="spellStart"/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gradinite-Gradinita</w:t>
      </w:r>
      <w:proofErr w:type="spellEnd"/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 cu P</w:t>
      </w: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rogram</w:t>
      </w:r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 Prelungit si </w:t>
      </w:r>
      <w:proofErr w:type="spellStart"/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C</w:t>
      </w:r>
      <w:r w:rsidR="00252044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amin</w:t>
      </w:r>
      <w:proofErr w:type="spellEnd"/>
      <w:r w:rsidR="00252044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 nr. 7</w:t>
      </w: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, din</w:t>
      </w:r>
      <w:r w:rsidR="008115D9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 xml:space="preserve"> </w:t>
      </w:r>
      <w:r w:rsidR="00252044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Cart. Micro 14</w:t>
      </w: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, Municipiul BUZAU”,</w:t>
      </w:r>
    </w:p>
    <w:p w14:paraId="667CB2C8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8E396B8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2E19F88C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                                   </w:t>
      </w:r>
    </w:p>
    <w:p w14:paraId="3560D552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EE4890C" w14:textId="77777777" w:rsidR="008C29AF" w:rsidRPr="008C29AF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Valoarea totală a </w:t>
      </w:r>
      <w:proofErr w:type="spellStart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investiţiei</w:t>
      </w:r>
      <w:proofErr w:type="spellEnd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:        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475.924,33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lei , cu TVA              </w:t>
      </w:r>
    </w:p>
    <w:p w14:paraId="006A7E89" w14:textId="77777777" w:rsidR="008C29AF" w:rsidRPr="008C29AF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din care: </w:t>
      </w:r>
      <w:proofErr w:type="spellStart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construcţii</w:t>
      </w:r>
      <w:proofErr w:type="spellEnd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-montaj :   </w:t>
      </w:r>
      <w:r w:rsidR="00F85A5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</w:t>
      </w:r>
      <w:r w:rsidR="007A76D9">
        <w:rPr>
          <w:rFonts w:ascii="Arial" w:eastAsia="Times New Roman" w:hAnsi="Arial" w:cs="Arial"/>
          <w:iCs/>
          <w:sz w:val="28"/>
          <w:szCs w:val="28"/>
          <w:lang w:val="ro-RO" w:eastAsia="ro-RO"/>
        </w:rPr>
        <w:t>195.974,51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lei , cu TVA                </w:t>
      </w:r>
    </w:p>
    <w:p w14:paraId="1084F3D6" w14:textId="77777777" w:rsidR="008C29AF" w:rsidRPr="00A03EC9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C8B235D" w14:textId="77777777" w:rsidR="008C29AF" w:rsidRPr="00E60CC3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Durata de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execuţie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:       </w:t>
      </w:r>
      <w:r w:rsidR="00E60CC3"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10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luni  </w:t>
      </w:r>
    </w:p>
    <w:p w14:paraId="10D87A42" w14:textId="77777777" w:rsidR="008C29AF" w:rsidRPr="008C29AF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A6E1D7E" w14:textId="0C51077A" w:rsidR="007E7AE1" w:rsidRDefault="007E7AE1" w:rsidP="001C5410">
      <w:p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B988F31" w14:textId="77777777" w:rsidR="001C5410" w:rsidRPr="00011D25" w:rsidRDefault="001C5410" w:rsidP="001C5410">
      <w:p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D2FB19F" w14:textId="77777777" w:rsidR="001C5410" w:rsidRPr="006E268B" w:rsidRDefault="007E7AE1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</w:t>
      </w:r>
    </w:p>
    <w:p w14:paraId="2D6E2EF6" w14:textId="16E248B6" w:rsidR="007E7AE1" w:rsidRDefault="007E7AE1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020C3B73" w14:textId="2A514946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0B74D981" w14:textId="1CC8D087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5EF49A64" w14:textId="68D3D5E0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21C0F3A1" w14:textId="024F27A2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31B0118C" w14:textId="4A9DFB55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29BFC3B2" w14:textId="3CC35902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2D3A774C" w14:textId="36FF62B8" w:rsidR="002C497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7E7B0AF3" w14:textId="77777777" w:rsidR="002C4975" w:rsidRPr="00011D25" w:rsidRDefault="002C4975" w:rsidP="001C5410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70C5214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EB5CABE" w14:textId="77777777" w:rsidR="007E7AE1" w:rsidRPr="00011D2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F2FB012" w14:textId="77777777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3825C3C" w14:textId="77777777" w:rsidR="00F85A5A" w:rsidRDefault="00F85A5A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B193E64" w14:textId="77777777" w:rsidR="00F85A5A" w:rsidRDefault="00F85A5A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27B5EF2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1F60A82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6FDF797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86868CE" w14:textId="77777777" w:rsidR="000170AC" w:rsidRDefault="000170AC" w:rsidP="001C5410">
      <w:pPr>
        <w:spacing w:after="0" w:line="240" w:lineRule="auto"/>
        <w:ind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88971E9" w14:textId="378EBB88" w:rsidR="007E7AE1" w:rsidRPr="00011D25" w:rsidRDefault="007E7AE1" w:rsidP="0034000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</w:t>
      </w:r>
      <w:r w:rsidRPr="00011D25">
        <w:rPr>
          <w:rFonts w:ascii="Arial" w:eastAsia="Times New Roman" w:hAnsi="Arial" w:cs="Arial"/>
          <w:sz w:val="28"/>
          <w:szCs w:val="28"/>
          <w:lang w:eastAsia="ro-RO"/>
        </w:rPr>
        <w:t>ROMÂNIA</w:t>
      </w:r>
    </w:p>
    <w:p w14:paraId="4BE3F7FF" w14:textId="7777777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JUDETUL BUZĂU</w:t>
      </w:r>
    </w:p>
    <w:p w14:paraId="03ADD153" w14:textId="7777777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MUNICIPIUL BUZĂU</w:t>
      </w:r>
    </w:p>
    <w:p w14:paraId="3E440EE8" w14:textId="7777777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- P R I M A R -</w:t>
      </w:r>
    </w:p>
    <w:p w14:paraId="53FCA522" w14:textId="17A0E3FF" w:rsidR="007E7AE1" w:rsidRPr="00011D25" w:rsidRDefault="00340004" w:rsidP="00DF21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  <w:r>
        <w:rPr>
          <w:rFonts w:ascii="Arial" w:eastAsia="Times New Roman" w:hAnsi="Arial" w:cs="Arial"/>
          <w:sz w:val="28"/>
          <w:szCs w:val="28"/>
          <w:lang w:val="fr-FR" w:eastAsia="ro-RO"/>
        </w:rPr>
        <w:t>N</w:t>
      </w:r>
      <w:r w:rsidR="007E7AE1"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r. </w:t>
      </w:r>
      <w:r w:rsidR="001C5410" w:rsidRP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137/CLM/23.06.2021</w:t>
      </w:r>
    </w:p>
    <w:p w14:paraId="1E57F4CD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F572215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CC34FA7" w14:textId="77777777" w:rsidR="007E7AE1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>REFERAT  DE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APROBARE</w:t>
      </w:r>
    </w:p>
    <w:p w14:paraId="53EC8D97" w14:textId="77777777" w:rsidR="001C5410" w:rsidRDefault="007E7AE1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</w:t>
      </w:r>
      <w:r w:rsidR="001C5410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3500B904" w14:textId="77777777" w:rsidR="001C5410" w:rsidRPr="00011D25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</w:t>
      </w:r>
    </w:p>
    <w:p w14:paraId="77C6A79D" w14:textId="77777777" w:rsidR="001C5410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amenajare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spații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exterioare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multifuncționale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educative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creșe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grădinițe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-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Grădinița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cu Program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Prelungit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Cămin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nr. 7, </w:t>
      </w:r>
    </w:p>
    <w:p w14:paraId="1B193816" w14:textId="77777777" w:rsidR="001C5410" w:rsidRPr="00011D25" w:rsidRDefault="001C5410" w:rsidP="001C541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din Cart. Micro 14,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județul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</w:p>
    <w:p w14:paraId="51BEB061" w14:textId="318955D2" w:rsidR="007E7AE1" w:rsidRDefault="007E7AE1" w:rsidP="001C5410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1B816C68" w14:textId="77777777" w:rsidR="00E60CC3" w:rsidRDefault="00E60CC3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4F288C3A" w14:textId="7CAE2B1B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Unitatile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care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ofera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servicii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educatie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anteprescolara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prescolara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trebuie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respecte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prevederile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legale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vigoare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referitoare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spatiul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aferent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salilor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grupa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terenurile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destinate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jocurilor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activitatilor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aer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liber,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mobilierul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instalatiile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necesare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3B2A01">
        <w:rPr>
          <w:rFonts w:ascii="Arial" w:eastAsia="Calibri" w:hAnsi="Arial" w:cs="Arial"/>
          <w:bCs/>
          <w:sz w:val="28"/>
          <w:szCs w:val="28"/>
        </w:rPr>
        <w:t>a</w:t>
      </w:r>
      <w:r w:rsidRPr="00582051">
        <w:rPr>
          <w:rFonts w:ascii="Arial" w:eastAsia="Calibri" w:hAnsi="Arial" w:cs="Arial"/>
          <w:bCs/>
          <w:sz w:val="28"/>
          <w:szCs w:val="28"/>
        </w:rPr>
        <w:t>sigurarii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conditiilor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functionare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conditiile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igienico-sanitare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precum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conditiile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siguranta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care ii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privesc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pe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copii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.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Spatiul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trebuie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organizat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fel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incat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asigure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sanatatea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protectia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copiilor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fara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a le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impune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multe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restrictii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61985A9F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Spatiul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aceste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unitati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care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ofera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servicii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proofErr w:type="gramStart"/>
      <w:r w:rsidRPr="00582051">
        <w:rPr>
          <w:rFonts w:ascii="Arial" w:eastAsia="Calibri" w:hAnsi="Arial" w:cs="Arial"/>
          <w:bCs/>
          <w:sz w:val="28"/>
          <w:szCs w:val="28"/>
        </w:rPr>
        <w:t>educatie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,</w:t>
      </w:r>
      <w:proofErr w:type="gram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trebuie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fie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amenajat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primitor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atractiv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contribuie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crearea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unui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climat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educational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favorabil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permita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modularea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dupa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necesitatile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grupei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2CD95F87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 xml:space="preserve">Pentru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desfasurarea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 xml:space="preserve"> procesului instructiv educativ, destinat copiilor care frecventează unitățile învățământului preșcolar din municipiul Buzau, se impune  reamenajarea și modernizarea spatiilor exterioare, in vederea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cre</w:t>
      </w:r>
      <w:r w:rsidR="003B2A01">
        <w:rPr>
          <w:rFonts w:ascii="Arial" w:eastAsia="Calibri" w:hAnsi="Arial" w:cs="Arial"/>
          <w:bCs/>
          <w:sz w:val="28"/>
          <w:szCs w:val="28"/>
          <w:lang w:val="ro-RO"/>
        </w:rPr>
        <w:t>a</w:t>
      </w: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rii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 xml:space="preserve">  condițiilor corespunzătoare, conform normelor în vigoare</w:t>
      </w:r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2A3288C0" w14:textId="77777777" w:rsidR="00E60CC3" w:rsidRDefault="00E60CC3" w:rsidP="00E60CC3">
      <w:pPr>
        <w:spacing w:after="0" w:line="240" w:lineRule="auto"/>
        <w:ind w:left="540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6FB4E4E5" w14:textId="77777777" w:rsidR="00E60CC3" w:rsidRPr="00E60CC3" w:rsidRDefault="00E60CC3" w:rsidP="00E60CC3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 w:rsidRPr="00E60CC3">
        <w:rPr>
          <w:rFonts w:ascii="Arial" w:eastAsia="Calibri" w:hAnsi="Arial" w:cs="Arial"/>
          <w:bCs/>
          <w:sz w:val="28"/>
          <w:szCs w:val="28"/>
        </w:rPr>
        <w:t xml:space="preserve">In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prezent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spatiile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exterioare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(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spatiile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verzi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spatiile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joaca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aleile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) sunt in mare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parte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neamenajate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fara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gramStart"/>
      <w:r w:rsidRPr="00E60CC3">
        <w:rPr>
          <w:rFonts w:ascii="Arial" w:eastAsia="Calibri" w:hAnsi="Arial" w:cs="Arial"/>
          <w:bCs/>
          <w:sz w:val="28"/>
          <w:szCs w:val="28"/>
        </w:rPr>
        <w:t>a</w:t>
      </w:r>
      <w:proofErr w:type="gram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avea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o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functiune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care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ar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putea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fi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folosita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scopuri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educative,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formationale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sportive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catre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copii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>.</w:t>
      </w:r>
    </w:p>
    <w:p w14:paraId="09BE1969" w14:textId="77777777" w:rsidR="00E60CC3" w:rsidRPr="00E60CC3" w:rsidRDefault="00E60CC3" w:rsidP="00E60CC3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Principalele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probleme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cu care se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confrunta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pe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linie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amenajari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educative sunt:</w:t>
      </w:r>
    </w:p>
    <w:p w14:paraId="5CE17A21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Lipsa spatiilor amenajare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corespunzator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pentru a petrece timp in aer liber.</w:t>
      </w:r>
    </w:p>
    <w:p w14:paraId="51172B8A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Inexistenţa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unui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spatiu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versatil (interior cu posibilitatea deschiderii complete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catre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exterior) pentru a găzdui anumite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activitati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educative care se pot practica afara.</w:t>
      </w:r>
    </w:p>
    <w:p w14:paraId="00EE2806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lastRenderedPageBreak/>
        <w:t xml:space="preserve">Lipsa unui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spatiu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de joaca amenajat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corespunzator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normelor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siguranta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in vigoare.</w:t>
      </w:r>
    </w:p>
    <w:p w14:paraId="4B822E51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Amenajarea banala a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curtilor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aferente,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fara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a avea un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spatiu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liber verde pentru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activitati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diverse.</w:t>
      </w:r>
    </w:p>
    <w:p w14:paraId="5C37C5D9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Dispunerea aleilor este, in unele cazuri, chiar ineficienta.</w:t>
      </w:r>
    </w:p>
    <w:p w14:paraId="62ADF4C4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Spatiile exterioare nu sunt atractive pentru copii.</w:t>
      </w:r>
    </w:p>
    <w:p w14:paraId="4693E25D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Lipsa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diversificarii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spatiilor din punct de vedere al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amenajarii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.</w:t>
      </w:r>
    </w:p>
    <w:p w14:paraId="325FD77D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Interesul scăzut al copiilor  pentru a petrece timp afara.</w:t>
      </w:r>
    </w:p>
    <w:p w14:paraId="21DA97C0" w14:textId="77777777" w:rsidR="00E60CC3" w:rsidRPr="00E60CC3" w:rsidRDefault="00E60CC3" w:rsidP="00E60CC3">
      <w:p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Lipsa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amenajarii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de zone diferite unde se pot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desfasura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activitati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 ce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stimuleaza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diferite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parti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 xml:space="preserve"> din programele educative.</w:t>
      </w:r>
    </w:p>
    <w:p w14:paraId="59FC6336" w14:textId="77777777" w:rsidR="00E60CC3" w:rsidRPr="00E60CC3" w:rsidRDefault="00E60CC3" w:rsidP="00E60CC3">
      <w:pPr>
        <w:spacing w:after="0" w:line="276" w:lineRule="auto"/>
        <w:jc w:val="both"/>
        <w:rPr>
          <w:rFonts w:ascii="Arial" w:eastAsia="Calibri" w:hAnsi="Arial" w:cs="Arial"/>
          <w:b/>
          <w:bCs/>
          <w:sz w:val="28"/>
          <w:szCs w:val="28"/>
          <w:lang w:val="ro-RO"/>
        </w:rPr>
      </w:pPr>
    </w:p>
    <w:p w14:paraId="4276ECE1" w14:textId="098ACC90" w:rsidR="003B2A01" w:rsidRDefault="003B2A01" w:rsidP="003B2A0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B2A01">
        <w:rPr>
          <w:rFonts w:ascii="Arial" w:eastAsia="Calibri" w:hAnsi="Arial" w:cs="Arial"/>
          <w:bCs/>
          <w:sz w:val="28"/>
          <w:szCs w:val="28"/>
        </w:rPr>
        <w:t>In</w:t>
      </w:r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vederea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a</w:t>
      </w:r>
      <w:r w:rsidR="00E60CC3" w:rsidRPr="00E60CC3">
        <w:rPr>
          <w:rFonts w:ascii="Arial" w:eastAsia="Calibri" w:hAnsi="Arial" w:cs="Arial"/>
          <w:bCs/>
          <w:sz w:val="28"/>
          <w:szCs w:val="28"/>
        </w:rPr>
        <w:t>menajar</w:t>
      </w:r>
      <w:r>
        <w:rPr>
          <w:rFonts w:ascii="Arial" w:eastAsia="Calibri" w:hAnsi="Arial" w:cs="Arial"/>
          <w:bCs/>
          <w:sz w:val="28"/>
          <w:szCs w:val="28"/>
        </w:rPr>
        <w:t>ii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curtiilor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gradinitelor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creselor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(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spatiu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multifunctional,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spatiu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verde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spatiu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joaca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, zone cu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diferite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amenajari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pentru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copii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prescolari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>)</w:t>
      </w:r>
      <w:r>
        <w:rPr>
          <w:rFonts w:ascii="Arial" w:eastAsia="Calibri" w:hAnsi="Arial" w:cs="Arial"/>
          <w:bCs/>
          <w:sz w:val="28"/>
          <w:szCs w:val="28"/>
        </w:rPr>
        <w:t xml:space="preserve"> a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intocmit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un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studiu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fezabilitate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prin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care au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tratate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doua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scenarii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>.</w:t>
      </w:r>
    </w:p>
    <w:p w14:paraId="676A3A8B" w14:textId="77777777" w:rsidR="003B2A01" w:rsidRDefault="003B2A01" w:rsidP="003B2A01">
      <w:pPr>
        <w:pStyle w:val="BodyText"/>
        <w:ind w:firstLine="993"/>
        <w:rPr>
          <w:rFonts w:ascii="Arial" w:hAnsi="Arial" w:cs="Arial"/>
          <w:bCs/>
          <w:sz w:val="28"/>
          <w:szCs w:val="28"/>
        </w:rPr>
      </w:pPr>
      <w:bookmarkStart w:id="1" w:name="_Hlk66276072"/>
      <w:proofErr w:type="spellStart"/>
      <w:r>
        <w:rPr>
          <w:rFonts w:ascii="Arial" w:hAnsi="Arial" w:cs="Arial"/>
          <w:b/>
          <w:sz w:val="28"/>
          <w:szCs w:val="28"/>
        </w:rPr>
        <w:t>Scenariul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1, </w:t>
      </w:r>
      <w:proofErr w:type="spellStart"/>
      <w:r w:rsidRPr="003B2A01">
        <w:rPr>
          <w:rFonts w:ascii="Arial" w:hAnsi="Arial" w:cs="Arial"/>
          <w:bCs/>
          <w:sz w:val="28"/>
          <w:szCs w:val="28"/>
        </w:rPr>
        <w:t>recomandat</w:t>
      </w:r>
      <w:proofErr w:type="spellEnd"/>
      <w:r w:rsidRPr="003B2A01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proofErr w:type="gramStart"/>
      <w:r w:rsidRPr="003B2A01">
        <w:rPr>
          <w:rFonts w:ascii="Arial" w:hAnsi="Arial" w:cs="Arial"/>
          <w:bCs/>
          <w:sz w:val="28"/>
          <w:szCs w:val="28"/>
        </w:rPr>
        <w:t>proiectant</w:t>
      </w:r>
      <w:proofErr w:type="spellEnd"/>
      <w:r w:rsidRPr="003B2A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2A01">
        <w:rPr>
          <w:rFonts w:ascii="Arial" w:hAnsi="Arial" w:cs="Arial"/>
          <w:sz w:val="28"/>
          <w:szCs w:val="28"/>
        </w:rPr>
        <w:t>prin</w:t>
      </w:r>
      <w:proofErr w:type="spellEnd"/>
      <w:r w:rsidRPr="003B2A01">
        <w:rPr>
          <w:rFonts w:ascii="Arial" w:hAnsi="Arial" w:cs="Arial"/>
          <w:sz w:val="28"/>
          <w:szCs w:val="28"/>
        </w:rPr>
        <w:t xml:space="preserve"> care s-a </w:t>
      </w:r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urmari</w:t>
      </w:r>
      <w:r w:rsidRPr="003B2A01">
        <w:rPr>
          <w:rFonts w:ascii="Arial" w:hAnsi="Arial" w:cs="Arial"/>
          <w:bCs/>
          <w:sz w:val="28"/>
          <w:szCs w:val="28"/>
        </w:rPr>
        <w:t>t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o forma de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amenajare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care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imita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pe cat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posibil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un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cadru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natural, cu o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dezvoltare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organica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completat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cateva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joaca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si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dotari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conforme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vigoare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aduc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confort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si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exploatare</w:t>
      </w:r>
      <w:proofErr w:type="spellEnd"/>
      <w:r>
        <w:rPr>
          <w:rFonts w:ascii="Arial" w:hAnsi="Arial" w:cs="Arial"/>
          <w:bCs/>
          <w:sz w:val="28"/>
          <w:szCs w:val="28"/>
        </w:rPr>
        <w:t>:</w:t>
      </w:r>
    </w:p>
    <w:p w14:paraId="7154D949" w14:textId="77777777" w:rsidR="00271641" w:rsidRPr="00A03EC9" w:rsidRDefault="00271641" w:rsidP="003B2A01">
      <w:pPr>
        <w:pStyle w:val="BodyText"/>
        <w:ind w:firstLine="993"/>
        <w:rPr>
          <w:rFonts w:ascii="Arial" w:hAnsi="Arial" w:cs="Arial"/>
          <w:iCs/>
          <w:sz w:val="28"/>
          <w:szCs w:val="28"/>
          <w:lang w:val="ro-RO"/>
        </w:rPr>
      </w:pPr>
      <w:r w:rsidRPr="00A03EC9">
        <w:rPr>
          <w:rFonts w:ascii="Arial" w:hAnsi="Arial" w:cs="Arial"/>
          <w:iCs/>
          <w:sz w:val="28"/>
          <w:szCs w:val="28"/>
          <w:lang w:val="ro-RO"/>
        </w:rPr>
        <w:t>SPATIU ACOPERIT - MULTIFUNCTIONAL:</w:t>
      </w:r>
    </w:p>
    <w:p w14:paraId="5F20A9D9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Constructie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structura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usoara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placa suport pardoseala – beton armat,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stalpi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 grinzi lemn, cu prinderi metalice ce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deserveste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multiple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functiuni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0320CC11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chicineta</w:t>
      </w:r>
    </w:p>
    <w:p w14:paraId="1C4160AD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mese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</w:p>
    <w:p w14:paraId="13267EAE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biblioteca minimala</w:t>
      </w:r>
    </w:p>
    <w:p w14:paraId="46D69BAC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depozitare </w:t>
      </w:r>
    </w:p>
    <w:p w14:paraId="321EF3BF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zona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proiectii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"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smart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technology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"</w:t>
      </w:r>
    </w:p>
    <w:p w14:paraId="6879AD31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1EF62398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 ZONA MESE ACTIVITATI EXTERIOARE: </w:t>
      </w:r>
    </w:p>
    <w:p w14:paraId="63C03C2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Mese din lemn sau metalice care pot fi mutate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usor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/aranjate in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functie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activitatea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desfasurata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(pictura, modelare, etc.)Poate fi acoperit/umbrit temporar cu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prealate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prinze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simplu pe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stalpi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din lemn sau metalici.</w:t>
      </w:r>
    </w:p>
    <w:p w14:paraId="60D1B93B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68BBE453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ALEI/TRASEE TIP CIRCUIT:</w:t>
      </w:r>
    </w:p>
    <w:p w14:paraId="0B332078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 trasee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asflatate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pavaj (chiar si verde) sau marcaje cu jaloane/pietre/borduri/marcaje vopsite/etc. ce pot imita "circuite de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strazi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" sau trasee cu obstacole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fizice/sport.</w:t>
      </w:r>
    </w:p>
    <w:p w14:paraId="437146AD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6BB145B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APA:</w:t>
      </w:r>
    </w:p>
    <w:p w14:paraId="0ACB984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Amenajarea unei zone cu elemente de apa:</w:t>
      </w:r>
    </w:p>
    <w:p w14:paraId="3F9CC05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iaz mic</w:t>
      </w:r>
    </w:p>
    <w:p w14:paraId="7B8AC0E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fantana</w:t>
      </w:r>
      <w:proofErr w:type="spellEnd"/>
    </w:p>
    <w:p w14:paraId="1518850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apa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curgatoare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(activata de pompa)</w:t>
      </w:r>
    </w:p>
    <w:p w14:paraId="68B49FFB" w14:textId="2CD65D6C" w:rsid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Toate vor avea o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andancime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minimala</w:t>
      </w:r>
    </w:p>
    <w:p w14:paraId="36CAB90C" w14:textId="77777777" w:rsidR="001C5410" w:rsidRPr="00E60CC3" w:rsidRDefault="001C5410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46A47BB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2C4ED230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lastRenderedPageBreak/>
        <w:t>ZONA NISIP:</w:t>
      </w:r>
    </w:p>
    <w:p w14:paraId="66E23BA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Amenajarea unei zone cu elemente de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pamant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101742B3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groapa de nisip delimitata perimetral de lemn sau pietre</w:t>
      </w:r>
    </w:p>
    <w:p w14:paraId="67667603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60CA38A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GRUP CERC DIN BUTURUGI:</w:t>
      </w:r>
    </w:p>
    <w:p w14:paraId="48EBC677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Buturugi sau elemente din lemn aranjate in forma de cerc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grup ce dezvolta lucru in echipa,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exercitii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comunicare, etc.</w:t>
      </w:r>
    </w:p>
    <w:p w14:paraId="1829A9BC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Poate fi amenajat un mic amfiteatru cu scena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tip teatru/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serbari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prezentari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pentru copii si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parinti</w:t>
      </w:r>
      <w:proofErr w:type="spellEnd"/>
    </w:p>
    <w:p w14:paraId="1161575C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5E611187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 JOACA LEAGANE SI TOBOGANE:</w:t>
      </w:r>
    </w:p>
    <w:p w14:paraId="4CEA4F38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Un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joaca clasic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alcatuit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din elemente simple geometrice (lemn sau metal)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gradinitele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care nu au astfel de spatii.</w:t>
      </w:r>
    </w:p>
    <w:p w14:paraId="53EDF5C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El va fi minimal, in linii simple, cu accente de culori si doar cu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cateva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leagane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 1-2 tobogane.</w:t>
      </w:r>
    </w:p>
    <w:p w14:paraId="6AF9C1DB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Scopul principal fiind amenajarea celorlalte zone care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stimuleaza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lucrul in echipa, comunicarea, dezvoltarea de aptitudini creative/educative.</w:t>
      </w:r>
    </w:p>
    <w:p w14:paraId="0A8ED91C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252BC60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 xml:space="preserve">ZONA TREPTE/CATARARE: Elemente din lemn si/sau piatra ce vor fi dispuse in trepte pentru a stimula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fizice. Ele vor avea o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inaltime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sigura/minimala si vor fi dispuse la distante mici pentru a evita</w:t>
      </w:r>
    </w:p>
    <w:p w14:paraId="1B59305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accidentarile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</w:p>
    <w:p w14:paraId="479F8697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38605A4F" w14:textId="537A5D4F" w:rsidR="00271641" w:rsidRPr="00E60CC3" w:rsidRDefault="00271641" w:rsidP="001C5410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color w:val="FF0000"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STRUCTURA CENTRALA LEMN: Construire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a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unei st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ructuri centrale posibil conice, care v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 fi eleme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ntul tip reper al </w:t>
      </w:r>
      <w:proofErr w:type="spellStart"/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intregii</w:t>
      </w:r>
      <w:proofErr w:type="spellEnd"/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zone, p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referabil din lemn. Poate imita un mic "cort" sau "fort"</w:t>
      </w:r>
      <w:r w:rsidR="001C5410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</w:p>
    <w:p w14:paraId="63756276" w14:textId="77777777" w:rsidR="00271641" w:rsidRPr="001843F9" w:rsidRDefault="00271641" w:rsidP="00CC63A5">
      <w:pPr>
        <w:pStyle w:val="BodyText"/>
        <w:ind w:firstLine="993"/>
        <w:rPr>
          <w:rFonts w:ascii="Arial" w:hAnsi="Arial" w:cs="Arial"/>
          <w:b/>
          <w:bCs/>
          <w:sz w:val="28"/>
          <w:szCs w:val="28"/>
        </w:rPr>
      </w:pPr>
    </w:p>
    <w:bookmarkEnd w:id="1"/>
    <w:p w14:paraId="294F39F0" w14:textId="77777777" w:rsidR="001843F9" w:rsidRPr="001843F9" w:rsidRDefault="00E60CC3" w:rsidP="001843F9">
      <w:pPr>
        <w:spacing w:after="0"/>
        <w:ind w:firstLine="720"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1843F9">
        <w:rPr>
          <w:rFonts w:ascii="Arial" w:hAnsi="Arial" w:cs="Arial"/>
          <w:b/>
          <w:sz w:val="28"/>
          <w:szCs w:val="28"/>
        </w:rPr>
        <w:t>Scenariul</w:t>
      </w:r>
      <w:proofErr w:type="spellEnd"/>
      <w:r w:rsidRPr="001843F9">
        <w:rPr>
          <w:rFonts w:ascii="Arial" w:hAnsi="Arial" w:cs="Arial"/>
          <w:b/>
          <w:sz w:val="28"/>
          <w:szCs w:val="28"/>
        </w:rPr>
        <w:t xml:space="preserve"> 2 -</w:t>
      </w:r>
      <w:r w:rsidRPr="001843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pastrand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amenajarea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exterioara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existenta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dar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completata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cateva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joaca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dotari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conforme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vigoare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aduc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exploatare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>.</w:t>
      </w:r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Acest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scenariu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nu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implica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modernizarea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spatiilor</w:t>
      </w:r>
      <w:proofErr w:type="spellEnd"/>
      <w:r w:rsidR="00720928">
        <w:rPr>
          <w:rFonts w:ascii="Arial" w:eastAsia="Calibri" w:hAnsi="Arial" w:cs="Arial"/>
          <w:sz w:val="28"/>
          <w:szCs w:val="28"/>
        </w:rPr>
        <w:t>,</w:t>
      </w:r>
      <w:r w:rsidR="001843F9" w:rsidRPr="001843F9">
        <w:rPr>
          <w:rFonts w:ascii="Arial" w:eastAsia="Calibri" w:hAnsi="Arial" w:cs="Arial"/>
          <w:sz w:val="28"/>
          <w:szCs w:val="28"/>
        </w:rPr>
        <w:t xml:space="preserve"> ci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doar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completarea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cu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dotari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zone de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tipice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>/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clasice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.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Acestea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ar fi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toate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prefabricate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comandate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de la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furnizori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Start"/>
      <w:r w:rsidR="001843F9" w:rsidRPr="001843F9">
        <w:rPr>
          <w:rFonts w:ascii="Arial" w:eastAsia="Calibri" w:hAnsi="Arial" w:cs="Arial"/>
          <w:sz w:val="28"/>
          <w:szCs w:val="28"/>
        </w:rPr>
        <w:t>autorizati</w:t>
      </w:r>
      <w:proofErr w:type="spellEnd"/>
      <w:r w:rsidR="00421BE4">
        <w:rPr>
          <w:rFonts w:ascii="Arial" w:eastAsia="Calibri" w:hAnsi="Arial" w:cs="Arial"/>
          <w:sz w:val="28"/>
          <w:szCs w:val="28"/>
        </w:rPr>
        <w:t xml:space="preserve"> </w:t>
      </w:r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amplasa</w:t>
      </w:r>
      <w:r w:rsidR="00421BE4">
        <w:rPr>
          <w:rFonts w:ascii="Arial" w:eastAsia="Calibri" w:hAnsi="Arial" w:cs="Arial"/>
          <w:sz w:val="28"/>
          <w:szCs w:val="28"/>
        </w:rPr>
        <w:t>te</w:t>
      </w:r>
      <w:proofErr w:type="spellEnd"/>
      <w:proofErr w:type="gramEnd"/>
      <w:r w:rsidR="001843F9" w:rsidRPr="001843F9">
        <w:rPr>
          <w:rFonts w:ascii="Arial" w:eastAsia="Calibri" w:hAnsi="Arial" w:cs="Arial"/>
          <w:sz w:val="28"/>
          <w:szCs w:val="28"/>
        </w:rPr>
        <w:t xml:space="preserve"> pe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suprafete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(tartan). </w:t>
      </w:r>
    </w:p>
    <w:p w14:paraId="5F6E6355" w14:textId="77777777" w:rsidR="001843F9" w:rsidRPr="001843F9" w:rsidRDefault="00421BE4" w:rsidP="001843F9">
      <w:pPr>
        <w:spacing w:after="0" w:line="276" w:lineRule="auto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28E5A818" w14:textId="0D9F2731" w:rsidR="001843F9" w:rsidRPr="001843F9" w:rsidRDefault="00E80590" w:rsidP="001843F9">
      <w:pPr>
        <w:pStyle w:val="BodyText"/>
        <w:ind w:firstLine="7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proofErr w:type="spellStart"/>
      <w:r w:rsidR="006E3655" w:rsidRPr="001843F9">
        <w:rPr>
          <w:rFonts w:ascii="Arial" w:hAnsi="Arial" w:cs="Arial"/>
          <w:sz w:val="28"/>
          <w:szCs w:val="28"/>
          <w:lang w:val="ro-RO"/>
        </w:rPr>
        <w:t>Analizand</w:t>
      </w:r>
      <w:proofErr w:type="spellEnd"/>
      <w:r w:rsidR="006E3655" w:rsidRPr="001843F9">
        <w:rPr>
          <w:rFonts w:ascii="Arial" w:hAnsi="Arial" w:cs="Arial"/>
          <w:sz w:val="28"/>
          <w:szCs w:val="28"/>
          <w:lang w:val="ro-RO"/>
        </w:rPr>
        <w:t xml:space="preserve"> cele doua scenarii, varianta optima este scenariul 1</w:t>
      </w:r>
      <w:r w:rsidR="00720928"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 w:rsidR="00720928">
        <w:rPr>
          <w:rFonts w:ascii="Arial" w:hAnsi="Arial" w:cs="Arial"/>
          <w:sz w:val="28"/>
          <w:szCs w:val="28"/>
          <w:lang w:val="ro-RO"/>
        </w:rPr>
        <w:t>intrucat</w:t>
      </w:r>
      <w:proofErr w:type="spellEnd"/>
      <w:r w:rsidR="001843F9" w:rsidRPr="001843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0928">
        <w:rPr>
          <w:rFonts w:ascii="Arial" w:eastAsia="Calibri" w:hAnsi="Arial" w:cs="Arial"/>
          <w:sz w:val="28"/>
          <w:szCs w:val="28"/>
        </w:rPr>
        <w:t>p</w:t>
      </w:r>
      <w:r w:rsidR="001843F9" w:rsidRPr="001843F9">
        <w:rPr>
          <w:rFonts w:ascii="Arial" w:eastAsia="Calibri" w:hAnsi="Arial" w:cs="Arial"/>
          <w:sz w:val="28"/>
          <w:szCs w:val="28"/>
        </w:rPr>
        <w:t>entru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majoritatea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copiilor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exteriorul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este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excitant,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atrăgător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și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distractiv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iar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aceștia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vor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fi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întotdeauna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gata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să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învețe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în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aer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liber din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jocurile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adevărate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>.</w:t>
      </w:r>
    </w:p>
    <w:p w14:paraId="0D6E6FFF" w14:textId="77777777" w:rsidR="001843F9" w:rsidRPr="006E3655" w:rsidRDefault="001843F9" w:rsidP="008C29AF">
      <w:pPr>
        <w:pStyle w:val="BodyText"/>
        <w:ind w:firstLine="993"/>
        <w:rPr>
          <w:rFonts w:ascii="Arial" w:hAnsi="Arial" w:cs="Arial"/>
          <w:color w:val="FF0000"/>
          <w:sz w:val="28"/>
          <w:szCs w:val="28"/>
        </w:rPr>
      </w:pPr>
    </w:p>
    <w:p w14:paraId="60CB43DB" w14:textId="77777777" w:rsidR="00CC63A5" w:rsidRPr="00011D25" w:rsidRDefault="00CC63A5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Finantarea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obiectivului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se face cu fonduri din bugetul local sau alte fonduri legal constitui</w:t>
      </w:r>
      <w:r w:rsidR="004305D4" w:rsidRPr="00011D25">
        <w:rPr>
          <w:rFonts w:ascii="Arial" w:hAnsi="Arial" w:cs="Arial"/>
          <w:sz w:val="28"/>
          <w:szCs w:val="28"/>
          <w:lang w:val="ro-RO"/>
        </w:rPr>
        <w:t>te, conform listelor de investiț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ii aprobate potrivit legii. </w:t>
      </w:r>
    </w:p>
    <w:p w14:paraId="70F70791" w14:textId="77777777" w:rsidR="008C29AF" w:rsidRPr="00DB37DE" w:rsidRDefault="00CC63A5" w:rsidP="008C29AF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Faţă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prezentate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mai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sus, s-a </w:t>
      </w:r>
      <w:proofErr w:type="spellStart"/>
      <w:r w:rsidRPr="00011D25">
        <w:rPr>
          <w:rFonts w:ascii="Arial" w:hAnsi="Arial" w:cs="Arial"/>
          <w:sz w:val="28"/>
          <w:szCs w:val="28"/>
        </w:rPr>
        <w:t>intocmit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alăturatul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proiect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               </w:t>
      </w:r>
      <w:proofErr w:type="spellStart"/>
      <w:r w:rsidRPr="00011D25">
        <w:rPr>
          <w:rFonts w:ascii="Arial" w:hAnsi="Arial" w:cs="Arial"/>
          <w:sz w:val="28"/>
          <w:szCs w:val="28"/>
        </w:rPr>
        <w:t>de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hotarâre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rugămintea de a fi </w:t>
      </w:r>
      <w:proofErr w:type="spellStart"/>
      <w:r w:rsidRPr="00011D25">
        <w:rPr>
          <w:rFonts w:ascii="Arial" w:hAnsi="Arial" w:cs="Arial"/>
          <w:sz w:val="28"/>
          <w:szCs w:val="28"/>
        </w:rPr>
        <w:t>adoptat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011D25">
        <w:rPr>
          <w:rFonts w:ascii="Arial" w:hAnsi="Arial" w:cs="Arial"/>
          <w:sz w:val="28"/>
          <w:szCs w:val="28"/>
        </w:rPr>
        <w:t>prezentată</w:t>
      </w:r>
      <w:proofErr w:type="spellEnd"/>
      <w:r w:rsidR="008C29AF" w:rsidRPr="008C29AF">
        <w:rPr>
          <w:rFonts w:ascii="Arial" w:hAnsi="Arial" w:cs="Arial"/>
          <w:sz w:val="28"/>
          <w:szCs w:val="28"/>
        </w:rPr>
        <w:t xml:space="preserve"> </w:t>
      </w:r>
    </w:p>
    <w:p w14:paraId="4FEA2BCD" w14:textId="77777777" w:rsidR="00CC63A5" w:rsidRPr="00011D25" w:rsidRDefault="00CC63A5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</w:p>
    <w:p w14:paraId="659F477D" w14:textId="77777777" w:rsidR="00CC63A5" w:rsidRPr="00DB37DE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B37D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PRIMAR,</w:t>
      </w:r>
    </w:p>
    <w:p w14:paraId="2A867575" w14:textId="77777777" w:rsidR="00CC63A5" w:rsidRPr="00011D25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Constantin Toma</w:t>
      </w:r>
    </w:p>
    <w:p w14:paraId="0354C454" w14:textId="77777777" w:rsidR="00011D25" w:rsidRPr="00011D25" w:rsidRDefault="00011D2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5FC6E2E" w14:textId="77777777" w:rsidR="00CC63A5" w:rsidRPr="00011D25" w:rsidRDefault="00CC63A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01BC63D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bookmarkStart w:id="2" w:name="_Hlk64879307"/>
      <w:r w:rsidRPr="00DB37DE">
        <w:rPr>
          <w:rFonts w:ascii="Arial" w:eastAsia="Times New Roman" w:hAnsi="Arial" w:cs="Arial"/>
          <w:sz w:val="28"/>
          <w:szCs w:val="28"/>
          <w:lang w:val="fr-FR"/>
        </w:rPr>
        <w:t>ROMÂNIA</w:t>
      </w:r>
    </w:p>
    <w:p w14:paraId="6490CF60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 JUDEŢUL BUZĂU</w:t>
      </w:r>
    </w:p>
    <w:p w14:paraId="22707F14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PRIMĂRIA MUNICIPIULUI BUZĂU</w:t>
      </w:r>
    </w:p>
    <w:bookmarkEnd w:id="2"/>
    <w:p w14:paraId="50C7D6A4" w14:textId="77777777" w:rsidR="007E7AE1" w:rsidRPr="00011D25" w:rsidRDefault="00262BA3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DIRECTIA TEHNICA</w:t>
      </w:r>
    </w:p>
    <w:p w14:paraId="1D822A25" w14:textId="77777777" w:rsidR="007E7AE1" w:rsidRPr="00011D25" w:rsidRDefault="007E7AE1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Serviciul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</w:t>
      </w:r>
    </w:p>
    <w:p w14:paraId="25979BBE" w14:textId="55E2E316" w:rsidR="007E7AE1" w:rsidRPr="00D747E2" w:rsidRDefault="007E7AE1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>Nr.</w:t>
      </w:r>
      <w:r w:rsidR="00DB37DE" w:rsidRP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D747E2" w:rsidRP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>76696</w:t>
      </w:r>
      <w:r w:rsidRP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CC63A5" w:rsidRP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E308C3" w:rsidRPr="00D747E2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</w:p>
    <w:p w14:paraId="443E9ABF" w14:textId="77777777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30C3593F" w14:textId="77777777" w:rsidR="00582051" w:rsidRPr="00011D25" w:rsidRDefault="0058205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514380C8" w14:textId="77777777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25B049A8" w14:textId="77777777" w:rsidR="00EA7C1E" w:rsidRPr="00011D25" w:rsidRDefault="00EA7C1E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7067311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RAPORT </w:t>
      </w:r>
      <w:r w:rsidR="00DB37DE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DE</w:t>
      </w:r>
      <w:proofErr w:type="gramEnd"/>
      <w:r w:rsidR="00DB37DE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 SPECIALITATE</w:t>
      </w:r>
    </w:p>
    <w:p w14:paraId="2D3B3D83" w14:textId="1451BD90" w:rsidR="00E80590" w:rsidRDefault="007E7AE1" w:rsidP="00E8059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la proiectul de hotărâre </w:t>
      </w:r>
      <w:r w:rsidR="00E80590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54B3973E" w14:textId="77777777" w:rsidR="00E80590" w:rsidRPr="00011D25" w:rsidRDefault="00E80590" w:rsidP="00E80590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</w:t>
      </w:r>
    </w:p>
    <w:p w14:paraId="08BDF866" w14:textId="77777777" w:rsidR="00E80590" w:rsidRDefault="00E80590" w:rsidP="00E80590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amenajare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spații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exterioare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multifuncționale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educative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creșe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grădinițe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-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Grădinița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cu Program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Prelungit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Cămin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nr. 7, </w:t>
      </w:r>
    </w:p>
    <w:p w14:paraId="7AEF107B" w14:textId="77777777" w:rsidR="00E80590" w:rsidRPr="00011D25" w:rsidRDefault="00E80590" w:rsidP="00E8059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din Cart. Micro 14,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județul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</w:p>
    <w:p w14:paraId="3FB85BB6" w14:textId="40583E10" w:rsidR="00EA7C1E" w:rsidRPr="00011D25" w:rsidRDefault="00EA7C1E" w:rsidP="00E80590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74C9049F" w14:textId="77777777" w:rsidR="00582051" w:rsidRPr="00582051" w:rsidRDefault="00720928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 </w:t>
      </w:r>
    </w:p>
    <w:p w14:paraId="5EC34544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 xml:space="preserve">Pentru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desfasurarea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 xml:space="preserve"> procesului instructiv educativ, destinat copiilor care frecventează unitățile învățământului preșcolar din municipiul Buzau, se impune  reamenajarea și modernizarea spatiilor exterioare, in vederea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cre</w:t>
      </w:r>
      <w:r w:rsidR="00720928">
        <w:rPr>
          <w:rFonts w:ascii="Arial" w:eastAsia="Calibri" w:hAnsi="Arial" w:cs="Arial"/>
          <w:bCs/>
          <w:sz w:val="28"/>
          <w:szCs w:val="28"/>
          <w:lang w:val="ro-RO"/>
        </w:rPr>
        <w:t>a</w:t>
      </w: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rii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 xml:space="preserve">  condițiilor corespunzătoare, conform normelor în vigoare</w:t>
      </w:r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04452523" w14:textId="77777777" w:rsidR="00582051" w:rsidRPr="00582051" w:rsidRDefault="00720928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acest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scop a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intocmit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un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studiu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fezabilitate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prin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care au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analizate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doua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scenarii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>.</w:t>
      </w:r>
    </w:p>
    <w:p w14:paraId="6BAE649D" w14:textId="77777777" w:rsidR="00582051" w:rsidRPr="00720928" w:rsidRDefault="00582051" w:rsidP="00582051">
      <w:pPr>
        <w:pStyle w:val="BodyText"/>
        <w:ind w:firstLine="993"/>
        <w:rPr>
          <w:rFonts w:ascii="Arial" w:hAnsi="Arial" w:cs="Arial"/>
          <w:bCs/>
          <w:sz w:val="28"/>
          <w:szCs w:val="28"/>
        </w:rPr>
      </w:pPr>
      <w:r w:rsidRPr="0058205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82051">
        <w:rPr>
          <w:rFonts w:ascii="Arial" w:hAnsi="Arial" w:cs="Arial"/>
          <w:b/>
          <w:sz w:val="28"/>
          <w:szCs w:val="28"/>
        </w:rPr>
        <w:t>Prin</w:t>
      </w:r>
      <w:proofErr w:type="spellEnd"/>
      <w:r w:rsidRPr="0058205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82051">
        <w:rPr>
          <w:rFonts w:ascii="Arial" w:hAnsi="Arial" w:cs="Arial"/>
          <w:b/>
          <w:sz w:val="28"/>
          <w:szCs w:val="28"/>
        </w:rPr>
        <w:t>Scenariul</w:t>
      </w:r>
      <w:proofErr w:type="spellEnd"/>
      <w:r w:rsidRPr="0058205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582051">
        <w:rPr>
          <w:rFonts w:ascii="Arial" w:hAnsi="Arial" w:cs="Arial"/>
          <w:b/>
          <w:sz w:val="28"/>
          <w:szCs w:val="28"/>
        </w:rPr>
        <w:t xml:space="preserve">1 </w:t>
      </w:r>
      <w:r w:rsidR="00720928">
        <w:rPr>
          <w:rFonts w:ascii="Arial" w:hAnsi="Arial" w:cs="Arial"/>
          <w:b/>
          <w:sz w:val="28"/>
          <w:szCs w:val="28"/>
        </w:rPr>
        <w:t xml:space="preserve"> </w:t>
      </w:r>
      <w:r w:rsidR="00720928" w:rsidRPr="00720928">
        <w:rPr>
          <w:rFonts w:ascii="Arial" w:hAnsi="Arial" w:cs="Arial"/>
          <w:sz w:val="28"/>
          <w:szCs w:val="28"/>
        </w:rPr>
        <w:t>s</w:t>
      </w:r>
      <w:proofErr w:type="gramEnd"/>
      <w:r w:rsidR="00720928" w:rsidRPr="00720928">
        <w:rPr>
          <w:rFonts w:ascii="Arial" w:hAnsi="Arial" w:cs="Arial"/>
          <w:sz w:val="28"/>
          <w:szCs w:val="28"/>
        </w:rPr>
        <w:t>-a</w:t>
      </w:r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urmari</w:t>
      </w:r>
      <w:r w:rsidR="00720928" w:rsidRPr="00720928">
        <w:rPr>
          <w:rFonts w:ascii="Arial" w:hAnsi="Arial" w:cs="Arial"/>
          <w:bCs/>
          <w:sz w:val="28"/>
          <w:szCs w:val="28"/>
        </w:rPr>
        <w:t>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o forma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amenajare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care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imita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pe cat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posibil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un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cadru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na</w:t>
      </w:r>
      <w:r w:rsidR="00720928">
        <w:rPr>
          <w:rFonts w:ascii="Arial" w:hAnsi="Arial" w:cs="Arial"/>
          <w:bCs/>
          <w:sz w:val="28"/>
          <w:szCs w:val="28"/>
        </w:rPr>
        <w:t xml:space="preserve">tural, cu o </w:t>
      </w:r>
      <w:proofErr w:type="spellStart"/>
      <w:r w:rsidR="00720928">
        <w:rPr>
          <w:rFonts w:ascii="Arial" w:hAnsi="Arial" w:cs="Arial"/>
          <w:bCs/>
          <w:sz w:val="28"/>
          <w:szCs w:val="28"/>
        </w:rPr>
        <w:t>dezvoltare</w:t>
      </w:r>
      <w:proofErr w:type="spellEnd"/>
      <w:r w:rsid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20928">
        <w:rPr>
          <w:rFonts w:ascii="Arial" w:hAnsi="Arial" w:cs="Arial"/>
          <w:bCs/>
          <w:sz w:val="28"/>
          <w:szCs w:val="28"/>
        </w:rPr>
        <w:t>organica</w:t>
      </w:r>
      <w:proofErr w:type="spellEnd"/>
      <w:r w:rsid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completat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cateva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joaca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dotari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conforme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vigoare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aduc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exploatare</w:t>
      </w:r>
      <w:proofErr w:type="spellEnd"/>
      <w:r w:rsidR="00720928">
        <w:rPr>
          <w:rFonts w:ascii="Arial" w:hAnsi="Arial" w:cs="Arial"/>
          <w:bCs/>
          <w:sz w:val="28"/>
          <w:szCs w:val="28"/>
        </w:rPr>
        <w:t xml:space="preserve"> :</w:t>
      </w:r>
      <w:r w:rsidRPr="00720928">
        <w:rPr>
          <w:rFonts w:ascii="Arial" w:hAnsi="Arial" w:cs="Arial"/>
          <w:sz w:val="28"/>
          <w:szCs w:val="28"/>
        </w:rPr>
        <w:t xml:space="preserve">  </w:t>
      </w:r>
    </w:p>
    <w:p w14:paraId="1C56BE05" w14:textId="77777777" w:rsidR="00271641" w:rsidRDefault="00271641" w:rsidP="00271641">
      <w:pPr>
        <w:pStyle w:val="BodyText"/>
        <w:ind w:firstLine="993"/>
        <w:rPr>
          <w:rFonts w:ascii="Arial" w:hAnsi="Arial" w:cs="Arial"/>
          <w:color w:val="FF0000"/>
          <w:sz w:val="28"/>
          <w:szCs w:val="28"/>
          <w:lang w:val="ro-RO"/>
        </w:rPr>
      </w:pPr>
    </w:p>
    <w:p w14:paraId="46C47758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 ACOPERIT - MULTIFUNCTIONAL:</w:t>
      </w:r>
    </w:p>
    <w:p w14:paraId="7A234747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Constructie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structura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usoara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placa suport pardoseala – beton armat,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stalpi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 grinzi lemn, cu prinderi metalice ce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deserveste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multiple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functiuni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3672669B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chicineta</w:t>
      </w:r>
    </w:p>
    <w:p w14:paraId="5DD70CDE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mese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</w:p>
    <w:p w14:paraId="1E158235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biblioteca minimala</w:t>
      </w:r>
    </w:p>
    <w:p w14:paraId="3A30F1C3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depozitare </w:t>
      </w:r>
    </w:p>
    <w:p w14:paraId="02B79CC3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zona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proiectii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"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smart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technology</w:t>
      </w:r>
      <w:proofErr w:type="spellEnd"/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"</w:t>
      </w:r>
    </w:p>
    <w:p w14:paraId="59058CED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44FC40C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 ZONA MESE ACTIVITATI EXTERIOARE: </w:t>
      </w:r>
    </w:p>
    <w:p w14:paraId="1C4D2919" w14:textId="1EE1F74F" w:rsid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Mese din lemn sau metalice care pot fi mutate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usor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/aranjate in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functie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activitatea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desfasurata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(pictura, modelare, etc.)Poate fi acoperit/umbrit temporar cu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prealate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prinze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simplu pe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stalpi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din lemn sau metalici.</w:t>
      </w:r>
    </w:p>
    <w:p w14:paraId="5DD95BCD" w14:textId="76A3B9F6" w:rsidR="00E80590" w:rsidRDefault="00E80590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2220131" w14:textId="77777777" w:rsidR="00E80590" w:rsidRPr="00E60CC3" w:rsidRDefault="00E80590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72E56A8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27BF5C2D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lastRenderedPageBreak/>
        <w:t>ALEI/TRASEE TIP CIRCUIT:</w:t>
      </w:r>
    </w:p>
    <w:p w14:paraId="733FE87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 trasee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asflatate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pavaj (chiar si verde) sau marcaje cu jaloane/pietre/borduri/marcaje vopsite/etc. ce pot imita "circuite de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strazi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" sau trasee cu obstacole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fizice/sport.</w:t>
      </w:r>
    </w:p>
    <w:p w14:paraId="75C5E6F5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443A3B0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APA:</w:t>
      </w:r>
    </w:p>
    <w:p w14:paraId="08F6E598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Amenajarea unei zone cu elemente de apa:</w:t>
      </w:r>
    </w:p>
    <w:p w14:paraId="02D2A33B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iaz mic</w:t>
      </w:r>
    </w:p>
    <w:p w14:paraId="65CCCBF3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fantana</w:t>
      </w:r>
      <w:proofErr w:type="spellEnd"/>
    </w:p>
    <w:p w14:paraId="7CB907FC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apa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curgatoare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(activata de pompa)</w:t>
      </w:r>
    </w:p>
    <w:p w14:paraId="6174562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Toate vor avea o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andancime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minimala</w:t>
      </w:r>
    </w:p>
    <w:p w14:paraId="471A80C5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5ECAD48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ZONA NISIP:</w:t>
      </w:r>
    </w:p>
    <w:p w14:paraId="26489D35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Amenajarea unei zone cu elemente de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pamant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4AC3C36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groapa de nisip delimitata perimetral de lemn sau pietre</w:t>
      </w:r>
    </w:p>
    <w:p w14:paraId="532B6B3B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43BD8E1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GRUP CERC DIN BUTURUGI:</w:t>
      </w:r>
    </w:p>
    <w:p w14:paraId="5A0142D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Buturugi sau elemente din lemn aranjate in forma de cerc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grup ce dezvolta lucru in echipa,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exercitii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comunicare, etc.</w:t>
      </w:r>
    </w:p>
    <w:p w14:paraId="7D6E830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Poate fi amenajat un mic amfiteatru cu scena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tip teatru/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serbari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prezentari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pentru copii si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parinti</w:t>
      </w:r>
      <w:proofErr w:type="spellEnd"/>
    </w:p>
    <w:p w14:paraId="13A4A717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2EAADC39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 JOACA LEAGANE SI TOBOGANE:</w:t>
      </w:r>
    </w:p>
    <w:p w14:paraId="6BCF396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Un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de joaca clasic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alcatuit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din elemente simple geometrice (lemn sau metal) pentru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gradinitele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care nu au astfel de spatii.</w:t>
      </w:r>
    </w:p>
    <w:p w14:paraId="07D9A47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El va fi minimal, in linii simple, cu accente de culori si doar cu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cateva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leagane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 1-2 tobogane.</w:t>
      </w:r>
    </w:p>
    <w:p w14:paraId="438856A8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Scopul principal fiind amenajarea celorlalte zone care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stimuleaza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lucrul in echipa, comunicarea, dezvoltarea de aptitudini creative/educative.</w:t>
      </w:r>
    </w:p>
    <w:p w14:paraId="60713F8C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739FD9DD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 xml:space="preserve">ZONA TREPTE/CATARARE: Elemente din lemn si/sau piatra ce vor fi dispuse in trepte pentru a stimula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activitati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fizice. Ele vor avea o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inaltime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sigura/minimala si vor fi dispuse la distante mici pentru a evita</w:t>
      </w:r>
    </w:p>
    <w:p w14:paraId="5675E4B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accidentarile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</w:p>
    <w:p w14:paraId="03D48DB7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0C4D464D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STRUCTURA CENTRALA LEMN: Construire unei structuri centrale posibil conice. Va fi elementul tip reper al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intregii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zone. Preferabil din lemn. Poate imita un mic "cort" sau "fort"</w:t>
      </w:r>
    </w:p>
    <w:p w14:paraId="0B8EC0E2" w14:textId="77777777" w:rsidR="00421BE4" w:rsidRDefault="00421BE4" w:rsidP="00421BE4">
      <w:pPr>
        <w:spacing w:after="0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14:paraId="7E8A4775" w14:textId="77777777" w:rsidR="00421BE4" w:rsidRPr="001843F9" w:rsidRDefault="00421BE4" w:rsidP="00421BE4">
      <w:pPr>
        <w:spacing w:after="0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843F9">
        <w:rPr>
          <w:rFonts w:ascii="Arial" w:hAnsi="Arial" w:cs="Arial"/>
          <w:b/>
          <w:sz w:val="28"/>
          <w:szCs w:val="28"/>
        </w:rPr>
        <w:t>Scenariul</w:t>
      </w:r>
      <w:proofErr w:type="spellEnd"/>
      <w:r w:rsidRPr="001843F9">
        <w:rPr>
          <w:rFonts w:ascii="Arial" w:hAnsi="Arial" w:cs="Arial"/>
          <w:b/>
          <w:sz w:val="28"/>
          <w:szCs w:val="28"/>
        </w:rPr>
        <w:t xml:space="preserve"> 2 -</w:t>
      </w:r>
      <w:r w:rsidRPr="001843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pastrand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amenajarea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exterioara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existenta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dar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completata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cateva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joaca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dotari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conforme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vigoare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aduc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exploatare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>.</w:t>
      </w:r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Acest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scenariu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nu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implica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modernizarea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spatiilor</w:t>
      </w:r>
      <w:proofErr w:type="spellEnd"/>
      <w:r>
        <w:rPr>
          <w:rFonts w:ascii="Arial" w:eastAsia="Calibri" w:hAnsi="Arial" w:cs="Arial"/>
          <w:sz w:val="28"/>
          <w:szCs w:val="28"/>
        </w:rPr>
        <w:t>,</w:t>
      </w:r>
      <w:r w:rsidRPr="001843F9">
        <w:rPr>
          <w:rFonts w:ascii="Arial" w:eastAsia="Calibri" w:hAnsi="Arial" w:cs="Arial"/>
          <w:sz w:val="28"/>
          <w:szCs w:val="28"/>
        </w:rPr>
        <w:t xml:space="preserve"> ci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doar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completarea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cu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dotari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zone de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tipice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>/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clasice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.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Acestea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ar fi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toate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prefabricate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comandate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de la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furnizori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Start"/>
      <w:r w:rsidRPr="001843F9">
        <w:rPr>
          <w:rFonts w:ascii="Arial" w:eastAsia="Calibri" w:hAnsi="Arial" w:cs="Arial"/>
          <w:sz w:val="28"/>
          <w:szCs w:val="28"/>
        </w:rPr>
        <w:t>autorizati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amplasa</w:t>
      </w:r>
      <w:r>
        <w:rPr>
          <w:rFonts w:ascii="Arial" w:eastAsia="Calibri" w:hAnsi="Arial" w:cs="Arial"/>
          <w:sz w:val="28"/>
          <w:szCs w:val="28"/>
        </w:rPr>
        <w:t>te</w:t>
      </w:r>
      <w:proofErr w:type="spellEnd"/>
      <w:proofErr w:type="gramEnd"/>
      <w:r w:rsidRPr="001843F9">
        <w:rPr>
          <w:rFonts w:ascii="Arial" w:eastAsia="Calibri" w:hAnsi="Arial" w:cs="Arial"/>
          <w:sz w:val="28"/>
          <w:szCs w:val="28"/>
        </w:rPr>
        <w:t xml:space="preserve"> pe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suprafete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(tartan). </w:t>
      </w:r>
    </w:p>
    <w:p w14:paraId="19E45DE6" w14:textId="77777777" w:rsidR="00421BE4" w:rsidRPr="001843F9" w:rsidRDefault="00421BE4" w:rsidP="00421BE4">
      <w:pPr>
        <w:spacing w:after="0" w:line="276" w:lineRule="auto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68F306E9" w14:textId="77777777" w:rsidR="00421BE4" w:rsidRPr="001843F9" w:rsidRDefault="00421BE4" w:rsidP="00421BE4">
      <w:pPr>
        <w:pStyle w:val="BodyText"/>
        <w:ind w:firstLine="720"/>
        <w:rPr>
          <w:rFonts w:ascii="Arial" w:hAnsi="Arial" w:cs="Arial"/>
          <w:sz w:val="28"/>
          <w:szCs w:val="28"/>
          <w:lang w:val="ro-RO"/>
        </w:rPr>
      </w:pPr>
      <w:proofErr w:type="spellStart"/>
      <w:r w:rsidRPr="001843F9">
        <w:rPr>
          <w:rFonts w:ascii="Arial" w:hAnsi="Arial" w:cs="Arial"/>
          <w:sz w:val="28"/>
          <w:szCs w:val="28"/>
          <w:lang w:val="ro-RO"/>
        </w:rPr>
        <w:lastRenderedPageBreak/>
        <w:t>Analizand</w:t>
      </w:r>
      <w:proofErr w:type="spellEnd"/>
      <w:r w:rsidRPr="001843F9">
        <w:rPr>
          <w:rFonts w:ascii="Arial" w:hAnsi="Arial" w:cs="Arial"/>
          <w:sz w:val="28"/>
          <w:szCs w:val="28"/>
          <w:lang w:val="ro-RO"/>
        </w:rPr>
        <w:t xml:space="preserve"> cele doua scenarii, </w:t>
      </w:r>
      <w:r>
        <w:rPr>
          <w:rFonts w:ascii="Arial" w:hAnsi="Arial" w:cs="Arial"/>
          <w:sz w:val="28"/>
          <w:szCs w:val="28"/>
          <w:lang w:val="ro-RO"/>
        </w:rPr>
        <w:t xml:space="preserve">proiectantul recomanda </w:t>
      </w:r>
      <w:r w:rsidRPr="001843F9">
        <w:rPr>
          <w:rFonts w:ascii="Arial" w:hAnsi="Arial" w:cs="Arial"/>
          <w:sz w:val="28"/>
          <w:szCs w:val="28"/>
          <w:lang w:val="ro-RO"/>
        </w:rPr>
        <w:t>scenariul 1</w:t>
      </w:r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intrucat</w:t>
      </w:r>
      <w:proofErr w:type="spellEnd"/>
      <w:r w:rsidRPr="001843F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p</w:t>
      </w:r>
      <w:r w:rsidRPr="001843F9">
        <w:rPr>
          <w:rFonts w:ascii="Arial" w:eastAsia="Calibri" w:hAnsi="Arial" w:cs="Arial"/>
          <w:sz w:val="28"/>
          <w:szCs w:val="28"/>
        </w:rPr>
        <w:t>entru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majoritatea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copiilor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exteriorul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este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excitant,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atrăgător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și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distractiv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iar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aceștia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vor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fi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întotdeauna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gata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să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învețe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în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aer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liber din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jocurile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adevărate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>.</w:t>
      </w:r>
    </w:p>
    <w:p w14:paraId="4E5D07FD" w14:textId="77777777" w:rsidR="00271641" w:rsidRPr="00E60CC3" w:rsidRDefault="00271641" w:rsidP="0027164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color w:val="FF0000"/>
          <w:sz w:val="28"/>
          <w:szCs w:val="28"/>
          <w:lang w:val="ro-RO" w:eastAsia="ro-RO"/>
        </w:rPr>
      </w:pPr>
    </w:p>
    <w:p w14:paraId="62084B9A" w14:textId="77777777" w:rsidR="00CC63A5" w:rsidRDefault="00CC63A5" w:rsidP="00271641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Finantarea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obiectivului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se face cu fonduri din bugetul local sau alte fonduri legal constituite, conform listelor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aprobate potrivit legii. </w:t>
      </w:r>
    </w:p>
    <w:p w14:paraId="734932DA" w14:textId="77777777" w:rsidR="00CC63A5" w:rsidRPr="00E26341" w:rsidRDefault="00E26341" w:rsidP="00E26341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Ț</w:t>
      </w:r>
      <w:r w:rsidR="00CC63A5" w:rsidRPr="00E26341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â</w:t>
      </w:r>
      <w:r w:rsidR="00CC63A5" w:rsidRPr="00E26341">
        <w:rPr>
          <w:rFonts w:ascii="Arial" w:hAnsi="Arial" w:cs="Arial"/>
          <w:sz w:val="28"/>
          <w:szCs w:val="28"/>
        </w:rPr>
        <w:t>nd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cont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competentele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aprobare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consiliilor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locale s-a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intocmit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alaturatul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proiect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hotarare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rugamintea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promovat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pe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ordinea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zi a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sedintei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Consiliului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Municipiului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Buzau.</w:t>
      </w:r>
    </w:p>
    <w:p w14:paraId="5A30C237" w14:textId="77777777" w:rsidR="00EA7C1E" w:rsidRDefault="00EA7C1E" w:rsidP="00011D25">
      <w:pPr>
        <w:pStyle w:val="Default"/>
        <w:ind w:firstLine="993"/>
        <w:jc w:val="both"/>
        <w:rPr>
          <w:sz w:val="28"/>
          <w:szCs w:val="28"/>
        </w:rPr>
      </w:pPr>
    </w:p>
    <w:p w14:paraId="1B979CE9" w14:textId="77777777" w:rsidR="00EA7C1E" w:rsidRPr="00011D25" w:rsidRDefault="00EA7C1E" w:rsidP="00011D25">
      <w:pPr>
        <w:pStyle w:val="Default"/>
        <w:ind w:firstLine="993"/>
        <w:jc w:val="both"/>
        <w:rPr>
          <w:sz w:val="28"/>
          <w:szCs w:val="28"/>
        </w:rPr>
      </w:pPr>
    </w:p>
    <w:p w14:paraId="226B63D3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0CE14C94" w14:textId="77777777" w:rsidR="00262BA3" w:rsidRPr="00011D25" w:rsidRDefault="00262BA3" w:rsidP="00EA7C1E">
      <w:pPr>
        <w:spacing w:after="0" w:line="240" w:lineRule="auto"/>
        <w:ind w:firstLine="720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Director executiv,                                                       </w:t>
      </w:r>
      <w:r w:rsidR="00EA7C1E">
        <w:rPr>
          <w:rFonts w:ascii="Arial" w:eastAsia="Times New Roman" w:hAnsi="Arial" w:cs="Arial"/>
          <w:b/>
          <w:sz w:val="28"/>
          <w:szCs w:val="28"/>
          <w:lang w:val="ro-RO" w:eastAsia="ro-RO"/>
        </w:rPr>
        <w:t>Ș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ef Serviciu,</w:t>
      </w:r>
    </w:p>
    <w:p w14:paraId="3A4382B6" w14:textId="77777777" w:rsidR="003F001A" w:rsidRPr="00011D25" w:rsidRDefault="00262BA3" w:rsidP="00E308C3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</w:t>
      </w:r>
      <w:r w:rsidR="00EA7C1E">
        <w:rPr>
          <w:rFonts w:ascii="Arial" w:eastAsia="Times New Roman" w:hAnsi="Arial" w:cs="Arial"/>
          <w:sz w:val="28"/>
          <w:szCs w:val="28"/>
          <w:lang w:val="ro-RO" w:eastAsia="ro-RO"/>
        </w:rPr>
        <w:tab/>
        <w:t xml:space="preserve">    </w:t>
      </w: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Ileana </w:t>
      </w:r>
      <w:proofErr w:type="spellStart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Bănucu</w:t>
      </w:r>
      <w:proofErr w:type="spellEnd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                                                   Aurelia </w:t>
      </w:r>
      <w:proofErr w:type="spellStart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Turcoman</w:t>
      </w:r>
      <w:proofErr w:type="spellEnd"/>
    </w:p>
    <w:sectPr w:rsidR="003F001A" w:rsidRPr="00011D25" w:rsidSect="00CC63A5">
      <w:footerReference w:type="even" r:id="rId7"/>
      <w:footerReference w:type="default" r:id="rId8"/>
      <w:pgSz w:w="11906" w:h="16838"/>
      <w:pgMar w:top="567" w:right="707" w:bottom="40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ACDD" w14:textId="77777777" w:rsidR="00BA5E4D" w:rsidRDefault="00BA5E4D">
      <w:pPr>
        <w:spacing w:after="0" w:line="240" w:lineRule="auto"/>
      </w:pPr>
      <w:r>
        <w:separator/>
      </w:r>
    </w:p>
  </w:endnote>
  <w:endnote w:type="continuationSeparator" w:id="0">
    <w:p w14:paraId="2D85CDA8" w14:textId="77777777" w:rsidR="00BA5E4D" w:rsidRDefault="00BA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521D" w14:textId="77777777" w:rsidR="005D59A5" w:rsidRDefault="00042A55" w:rsidP="00783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5E166" w14:textId="77777777" w:rsidR="005D59A5" w:rsidRDefault="00BA5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B727" w14:textId="77777777" w:rsidR="005D59A5" w:rsidRDefault="00BA5E4D">
    <w:pPr>
      <w:pStyle w:val="Footer"/>
    </w:pPr>
  </w:p>
  <w:p w14:paraId="27C00C91" w14:textId="77777777" w:rsidR="005D59A5" w:rsidRDefault="00BA5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590C" w14:textId="77777777" w:rsidR="00BA5E4D" w:rsidRDefault="00BA5E4D">
      <w:pPr>
        <w:spacing w:after="0" w:line="240" w:lineRule="auto"/>
      </w:pPr>
      <w:r>
        <w:separator/>
      </w:r>
    </w:p>
  </w:footnote>
  <w:footnote w:type="continuationSeparator" w:id="0">
    <w:p w14:paraId="03B677C1" w14:textId="77777777" w:rsidR="00BA5E4D" w:rsidRDefault="00BA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000"/>
    <w:multiLevelType w:val="hybridMultilevel"/>
    <w:tmpl w:val="01F8DA80"/>
    <w:lvl w:ilvl="0" w:tplc="CA30381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13E9B"/>
    <w:multiLevelType w:val="singleLevel"/>
    <w:tmpl w:val="28DE347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</w:rPr>
    </w:lvl>
  </w:abstractNum>
  <w:abstractNum w:abstractNumId="2" w15:restartNumberingAfterBreak="0">
    <w:nsid w:val="4ECE7A9D"/>
    <w:multiLevelType w:val="hybridMultilevel"/>
    <w:tmpl w:val="6FD49A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07F56"/>
    <w:multiLevelType w:val="hybridMultilevel"/>
    <w:tmpl w:val="C4FA578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6FE20150"/>
    <w:multiLevelType w:val="hybridMultilevel"/>
    <w:tmpl w:val="1F08D0D8"/>
    <w:lvl w:ilvl="0" w:tplc="77D82C2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200D"/>
    <w:multiLevelType w:val="hybridMultilevel"/>
    <w:tmpl w:val="AD366F02"/>
    <w:lvl w:ilvl="0" w:tplc="0846E5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0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DB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A1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27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6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CA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45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AE1"/>
    <w:rsid w:val="00001975"/>
    <w:rsid w:val="0000549A"/>
    <w:rsid w:val="00011D25"/>
    <w:rsid w:val="000170AC"/>
    <w:rsid w:val="0003431A"/>
    <w:rsid w:val="00042A55"/>
    <w:rsid w:val="00042C47"/>
    <w:rsid w:val="00052CBD"/>
    <w:rsid w:val="00057E3B"/>
    <w:rsid w:val="00143AA7"/>
    <w:rsid w:val="00161772"/>
    <w:rsid w:val="00170933"/>
    <w:rsid w:val="00173ADA"/>
    <w:rsid w:val="001843F9"/>
    <w:rsid w:val="001C5410"/>
    <w:rsid w:val="001D7069"/>
    <w:rsid w:val="001F6037"/>
    <w:rsid w:val="00212348"/>
    <w:rsid w:val="00213DD1"/>
    <w:rsid w:val="00242717"/>
    <w:rsid w:val="00252044"/>
    <w:rsid w:val="00262BA3"/>
    <w:rsid w:val="00271641"/>
    <w:rsid w:val="0027435F"/>
    <w:rsid w:val="0027512B"/>
    <w:rsid w:val="0029181F"/>
    <w:rsid w:val="002C4975"/>
    <w:rsid w:val="002F471B"/>
    <w:rsid w:val="00340004"/>
    <w:rsid w:val="003B2A01"/>
    <w:rsid w:val="003F001A"/>
    <w:rsid w:val="004059C6"/>
    <w:rsid w:val="00421BE4"/>
    <w:rsid w:val="004305D4"/>
    <w:rsid w:val="00437B79"/>
    <w:rsid w:val="004420D6"/>
    <w:rsid w:val="004447E5"/>
    <w:rsid w:val="00466BB1"/>
    <w:rsid w:val="004831EE"/>
    <w:rsid w:val="004A39F5"/>
    <w:rsid w:val="004B2CD9"/>
    <w:rsid w:val="004D42BE"/>
    <w:rsid w:val="00512459"/>
    <w:rsid w:val="00534093"/>
    <w:rsid w:val="00582051"/>
    <w:rsid w:val="005E5142"/>
    <w:rsid w:val="005F1148"/>
    <w:rsid w:val="005F34A3"/>
    <w:rsid w:val="0069388B"/>
    <w:rsid w:val="00696DD2"/>
    <w:rsid w:val="006A5F15"/>
    <w:rsid w:val="006D53A3"/>
    <w:rsid w:val="006E13E9"/>
    <w:rsid w:val="006E3655"/>
    <w:rsid w:val="0070229C"/>
    <w:rsid w:val="00710180"/>
    <w:rsid w:val="00710E4B"/>
    <w:rsid w:val="00720928"/>
    <w:rsid w:val="007259CF"/>
    <w:rsid w:val="00735673"/>
    <w:rsid w:val="007626EE"/>
    <w:rsid w:val="007A0075"/>
    <w:rsid w:val="007A76D9"/>
    <w:rsid w:val="007B3FD7"/>
    <w:rsid w:val="007D634C"/>
    <w:rsid w:val="007E7AE1"/>
    <w:rsid w:val="008115D9"/>
    <w:rsid w:val="0083607D"/>
    <w:rsid w:val="008C29AF"/>
    <w:rsid w:val="00947881"/>
    <w:rsid w:val="00953E9E"/>
    <w:rsid w:val="00976557"/>
    <w:rsid w:val="009D12FD"/>
    <w:rsid w:val="009F29EE"/>
    <w:rsid w:val="00A03EC9"/>
    <w:rsid w:val="00A42FC9"/>
    <w:rsid w:val="00AB7A35"/>
    <w:rsid w:val="00AE3BBE"/>
    <w:rsid w:val="00B018A9"/>
    <w:rsid w:val="00B169B9"/>
    <w:rsid w:val="00B25490"/>
    <w:rsid w:val="00B3688D"/>
    <w:rsid w:val="00B76B96"/>
    <w:rsid w:val="00B85E4D"/>
    <w:rsid w:val="00BA5E4D"/>
    <w:rsid w:val="00BD4C18"/>
    <w:rsid w:val="00BF4DB1"/>
    <w:rsid w:val="00C2130F"/>
    <w:rsid w:val="00C6693E"/>
    <w:rsid w:val="00C74349"/>
    <w:rsid w:val="00CC63A5"/>
    <w:rsid w:val="00D02C48"/>
    <w:rsid w:val="00D22C36"/>
    <w:rsid w:val="00D510B4"/>
    <w:rsid w:val="00D60669"/>
    <w:rsid w:val="00D747E2"/>
    <w:rsid w:val="00DB37DE"/>
    <w:rsid w:val="00DD3DD1"/>
    <w:rsid w:val="00DD6A5E"/>
    <w:rsid w:val="00DF2139"/>
    <w:rsid w:val="00DF53D7"/>
    <w:rsid w:val="00E26341"/>
    <w:rsid w:val="00E26EC5"/>
    <w:rsid w:val="00E308C3"/>
    <w:rsid w:val="00E41C64"/>
    <w:rsid w:val="00E60CC3"/>
    <w:rsid w:val="00E66FCD"/>
    <w:rsid w:val="00E80590"/>
    <w:rsid w:val="00EA7C1E"/>
    <w:rsid w:val="00EC6BD4"/>
    <w:rsid w:val="00F21542"/>
    <w:rsid w:val="00F64766"/>
    <w:rsid w:val="00F75614"/>
    <w:rsid w:val="00F854CE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FF90"/>
  <w15:docId w15:val="{22A55636-DA20-49F0-855A-7E58F7BC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AE1"/>
  </w:style>
  <w:style w:type="character" w:styleId="PageNumber">
    <w:name w:val="page number"/>
    <w:basedOn w:val="DefaultParagraphFont"/>
    <w:rsid w:val="007E7AE1"/>
  </w:style>
  <w:style w:type="paragraph" w:styleId="PlainText">
    <w:name w:val="Plain Text"/>
    <w:basedOn w:val="Normal"/>
    <w:link w:val="PlainTextChar"/>
    <w:rsid w:val="006E13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6E13E9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6E13E9"/>
    <w:pPr>
      <w:ind w:left="720"/>
      <w:contextualSpacing/>
    </w:pPr>
  </w:style>
  <w:style w:type="paragraph" w:styleId="BodyText">
    <w:name w:val="Body Text"/>
    <w:aliases w:val=" Caracter,Caracter Caracter,Caracter Caracter Caracter, Caracter Caracter"/>
    <w:basedOn w:val="Normal"/>
    <w:link w:val="BodyTextChar"/>
    <w:rsid w:val="00CC63A5"/>
    <w:pPr>
      <w:spacing w:after="0" w:line="240" w:lineRule="auto"/>
      <w:jc w:val="both"/>
    </w:pPr>
    <w:rPr>
      <w:rFonts w:ascii="Brooklyn R" w:eastAsia="Times New Roman" w:hAnsi="Brooklyn R" w:cs="Times New Roman"/>
      <w:sz w:val="24"/>
      <w:szCs w:val="20"/>
      <w:lang w:eastAsia="ro-RO"/>
    </w:rPr>
  </w:style>
  <w:style w:type="character" w:customStyle="1" w:styleId="BodyTextChar">
    <w:name w:val="Body Text Char"/>
    <w:aliases w:val=" Caracter Char,Caracter Caracter Char,Caracter Caracter Caracter Char, Caracter Caracter Char"/>
    <w:basedOn w:val="DefaultParagraphFont"/>
    <w:link w:val="BodyText"/>
    <w:rsid w:val="00CC63A5"/>
    <w:rPr>
      <w:rFonts w:ascii="Brooklyn R" w:eastAsia="Times New Roman" w:hAnsi="Brooklyn R" w:cs="Times New Roman"/>
      <w:sz w:val="24"/>
      <w:szCs w:val="20"/>
      <w:lang w:eastAsia="ro-RO"/>
    </w:rPr>
  </w:style>
  <w:style w:type="paragraph" w:customStyle="1" w:styleId="Default">
    <w:name w:val="Default"/>
    <w:rsid w:val="00CC6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2224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Rosu</dc:creator>
  <cp:lastModifiedBy>Felicia Sava-Popa</cp:lastModifiedBy>
  <cp:revision>12</cp:revision>
  <cp:lastPrinted>2021-06-30T08:14:00Z</cp:lastPrinted>
  <dcterms:created xsi:type="dcterms:W3CDTF">2021-06-10T10:39:00Z</dcterms:created>
  <dcterms:modified xsi:type="dcterms:W3CDTF">2021-06-30T08:14:00Z</dcterms:modified>
</cp:coreProperties>
</file>