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BB6DFD" w14:textId="77777777" w:rsidR="00D510D9" w:rsidRDefault="00FC4CDE" w:rsidP="00FA7C2C">
      <w:pPr>
        <w:spacing w:after="0" w:line="240" w:lineRule="auto"/>
        <w:ind w:right="-46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Anexa nr. 14</w:t>
      </w:r>
    </w:p>
    <w:p w14:paraId="023898C6" w14:textId="4F431DBE" w:rsidR="00D510D9" w:rsidRDefault="00864AAB" w:rsidP="00D510D9">
      <w:pPr>
        <w:spacing w:after="0" w:line="240" w:lineRule="auto"/>
        <w:ind w:firstLine="720"/>
        <w:jc w:val="right"/>
        <w:rPr>
          <w:rFonts w:ascii="Arial" w:hAnsi="Arial" w:cs="Arial"/>
          <w:color w:val="000000"/>
          <w:sz w:val="24"/>
          <w:szCs w:val="24"/>
        </w:rPr>
      </w:pPr>
      <w:bookmarkStart w:id="0" w:name="_Hlk25068454"/>
      <w:r>
        <w:rPr>
          <w:rFonts w:ascii="Arial" w:hAnsi="Arial" w:cs="Arial"/>
          <w:color w:val="000000"/>
          <w:sz w:val="24"/>
          <w:szCs w:val="24"/>
          <w:lang w:val="it-IT"/>
        </w:rPr>
        <w:t xml:space="preserve">la Hotărârea nr. </w:t>
      </w:r>
      <w:r w:rsidR="00C34319">
        <w:rPr>
          <w:rFonts w:ascii="Arial" w:hAnsi="Arial" w:cs="Arial"/>
          <w:color w:val="000000"/>
          <w:sz w:val="24"/>
          <w:szCs w:val="24"/>
          <w:lang w:val="it-IT"/>
        </w:rPr>
        <w:t>271</w:t>
      </w:r>
      <w:r>
        <w:rPr>
          <w:rFonts w:ascii="Arial" w:hAnsi="Arial" w:cs="Arial"/>
          <w:color w:val="000000"/>
          <w:sz w:val="24"/>
          <w:szCs w:val="24"/>
          <w:lang w:val="it-IT"/>
        </w:rPr>
        <w:t>/</w:t>
      </w:r>
      <w:r w:rsidR="00C34319">
        <w:rPr>
          <w:rFonts w:ascii="Arial" w:hAnsi="Arial" w:cs="Arial"/>
          <w:color w:val="000000"/>
          <w:sz w:val="24"/>
          <w:szCs w:val="24"/>
          <w:lang w:val="it-IT"/>
        </w:rPr>
        <w:t>22</w:t>
      </w:r>
      <w:r>
        <w:rPr>
          <w:rFonts w:ascii="Arial" w:hAnsi="Arial" w:cs="Arial"/>
          <w:color w:val="000000"/>
          <w:sz w:val="24"/>
          <w:szCs w:val="24"/>
          <w:lang w:val="it-IT"/>
        </w:rPr>
        <w:t>.12.2020                                                                                                                                                             a Consiliului Local al Municipiului Buzău</w:t>
      </w:r>
      <w:bookmarkEnd w:id="0"/>
    </w:p>
    <w:p w14:paraId="50303ABB" w14:textId="77777777" w:rsidR="00FC4CDE" w:rsidRDefault="00FC4CDE" w:rsidP="00FC4CDE">
      <w:pPr>
        <w:spacing w:after="0" w:line="240" w:lineRule="auto"/>
        <w:jc w:val="right"/>
        <w:rPr>
          <w:rFonts w:ascii="Calibri" w:hAnsi="Calibri"/>
          <w:b/>
          <w:sz w:val="24"/>
          <w:szCs w:val="24"/>
        </w:rPr>
      </w:pPr>
    </w:p>
    <w:p w14:paraId="6549FB70" w14:textId="77777777" w:rsidR="00FC4CDE" w:rsidRDefault="00FC4CDE" w:rsidP="00FC4CDE">
      <w:pPr>
        <w:spacing w:after="0" w:line="240" w:lineRule="auto"/>
        <w:jc w:val="right"/>
        <w:rPr>
          <w:rFonts w:ascii="Calibri" w:hAnsi="Calibri"/>
          <w:b/>
          <w:sz w:val="24"/>
          <w:szCs w:val="24"/>
        </w:rPr>
      </w:pPr>
    </w:p>
    <w:p w14:paraId="623FD9EB" w14:textId="77777777" w:rsidR="00FC4CDE" w:rsidRDefault="00FC4CDE" w:rsidP="00FC4CDE">
      <w:pPr>
        <w:spacing w:after="0" w:line="240" w:lineRule="auto"/>
        <w:jc w:val="right"/>
        <w:rPr>
          <w:rFonts w:ascii="Calibri" w:hAnsi="Calibri"/>
          <w:b/>
          <w:sz w:val="24"/>
          <w:szCs w:val="24"/>
        </w:rPr>
      </w:pPr>
    </w:p>
    <w:p w14:paraId="4884F38E" w14:textId="5CBC00E0" w:rsidR="00FC4CDE" w:rsidRPr="00FC4CDE" w:rsidRDefault="00FC4CDE" w:rsidP="00FC4CD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C4CDE">
        <w:rPr>
          <w:rFonts w:ascii="Arial" w:hAnsi="Arial" w:cs="Arial"/>
          <w:b/>
          <w:sz w:val="28"/>
          <w:szCs w:val="28"/>
        </w:rPr>
        <w:t xml:space="preserve">Tarife reglementate </w:t>
      </w:r>
      <w:r>
        <w:rPr>
          <w:rFonts w:ascii="Arial" w:hAnsi="Arial" w:cs="Arial"/>
          <w:b/>
          <w:sz w:val="28"/>
          <w:szCs w:val="28"/>
        </w:rPr>
        <w:t>prin</w:t>
      </w:r>
      <w:r w:rsidRPr="00FC4CDE">
        <w:rPr>
          <w:rFonts w:ascii="Arial" w:hAnsi="Arial" w:cs="Arial"/>
          <w:b/>
          <w:sz w:val="28"/>
          <w:szCs w:val="28"/>
        </w:rPr>
        <w:t xml:space="preserve"> Hotărârea nr. 334/15.11.2019</w:t>
      </w:r>
    </w:p>
    <w:p w14:paraId="2F806B6C" w14:textId="77777777" w:rsidR="00FC4CDE" w:rsidRPr="00FC4CDE" w:rsidRDefault="00FC4CDE" w:rsidP="00FC4CD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C4CDE">
        <w:rPr>
          <w:rFonts w:ascii="Arial" w:hAnsi="Arial" w:cs="Arial"/>
          <w:b/>
          <w:sz w:val="28"/>
          <w:szCs w:val="28"/>
        </w:rPr>
        <w:t>a Consiliului Local al municipiului Buzău</w:t>
      </w:r>
    </w:p>
    <w:p w14:paraId="4697EB3B" w14:textId="1CEDF2BE" w:rsidR="00FC4CDE" w:rsidRPr="00FC4CDE" w:rsidRDefault="00FC4CDE" w:rsidP="00FC4CDE">
      <w:pPr>
        <w:jc w:val="center"/>
        <w:rPr>
          <w:rFonts w:ascii="Arial" w:hAnsi="Arial" w:cs="Arial"/>
          <w:b/>
          <w:sz w:val="28"/>
          <w:szCs w:val="28"/>
        </w:rPr>
      </w:pPr>
      <w:r w:rsidRPr="00FC4CDE">
        <w:rPr>
          <w:rFonts w:ascii="Arial" w:hAnsi="Arial" w:cs="Arial"/>
          <w:b/>
          <w:sz w:val="28"/>
          <w:szCs w:val="28"/>
        </w:rPr>
        <w:t>privind accesul pe propriet</w:t>
      </w:r>
      <w:r>
        <w:rPr>
          <w:rFonts w:ascii="Arial" w:hAnsi="Arial" w:cs="Arial"/>
          <w:b/>
          <w:sz w:val="28"/>
          <w:szCs w:val="28"/>
        </w:rPr>
        <w:t>ăț</w:t>
      </w:r>
      <w:r w:rsidRPr="00FC4CDE">
        <w:rPr>
          <w:rFonts w:ascii="Arial" w:hAnsi="Arial" w:cs="Arial"/>
          <w:b/>
          <w:sz w:val="28"/>
          <w:szCs w:val="28"/>
        </w:rPr>
        <w:t>ile Municipiului Buz</w:t>
      </w:r>
      <w:r>
        <w:rPr>
          <w:rFonts w:ascii="Arial" w:hAnsi="Arial" w:cs="Arial"/>
          <w:b/>
          <w:sz w:val="28"/>
          <w:szCs w:val="28"/>
        </w:rPr>
        <w:t>ă</w:t>
      </w:r>
      <w:r w:rsidRPr="00FC4CDE">
        <w:rPr>
          <w:rFonts w:ascii="Arial" w:hAnsi="Arial" w:cs="Arial"/>
          <w:b/>
          <w:sz w:val="28"/>
          <w:szCs w:val="28"/>
        </w:rPr>
        <w:t>u:</w:t>
      </w:r>
    </w:p>
    <w:tbl>
      <w:tblPr>
        <w:tblStyle w:val="TableGrid"/>
        <w:tblW w:w="1009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6802"/>
        <w:gridCol w:w="2618"/>
      </w:tblGrid>
      <w:tr w:rsidR="00FC4CDE" w14:paraId="14C5E1F3" w14:textId="77777777" w:rsidTr="00FC4CDE">
        <w:tc>
          <w:tcPr>
            <w:tcW w:w="10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80EA0" w14:textId="77777777" w:rsidR="00FC4CDE" w:rsidRDefault="00FC4CDE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REȚELE SUPRATERANE DE COMUNICAȚII ELECTRONICE</w:t>
            </w:r>
          </w:p>
        </w:tc>
      </w:tr>
      <w:tr w:rsidR="00FC4CDE" w14:paraId="6A8AFBAE" w14:textId="77777777" w:rsidTr="00FC4CD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9E83E" w14:textId="77777777" w:rsidR="00FC4CDE" w:rsidRDefault="00FC4CDE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F5883" w14:textId="30EAC60C" w:rsidR="00FC4CDE" w:rsidRDefault="00FC4CDE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 pereții interiori și în curțile interioare a clădirilor aflate în proprietatea/ co-proprietatea Municipiului Buzău (ex</w:t>
            </w:r>
            <w:r w:rsidR="00E3167D">
              <w:rPr>
                <w:rFonts w:ascii="Arial" w:hAnsi="Arial" w:cs="Arial"/>
                <w:sz w:val="24"/>
                <w:szCs w:val="24"/>
              </w:rPr>
              <w:t>c</w:t>
            </w:r>
            <w:r>
              <w:rPr>
                <w:rFonts w:ascii="Arial" w:hAnsi="Arial" w:cs="Arial"/>
                <w:sz w:val="24"/>
                <w:szCs w:val="24"/>
              </w:rPr>
              <w:t>eptând elementele constructive exterioare, expuse în zonele publice).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3FBA" w14:textId="77777777" w:rsidR="00FC4CDE" w:rsidRDefault="00FC4CDE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430ADDE" w14:textId="4942FB5F" w:rsidR="00FC4CDE" w:rsidRDefault="00FC4CDE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2,</w:t>
            </w:r>
            <w:r w:rsidR="00757E07">
              <w:rPr>
                <w:rFonts w:ascii="Arial" w:hAnsi="Arial" w:cs="Arial"/>
                <w:sz w:val="24"/>
                <w:szCs w:val="24"/>
              </w:rPr>
              <w:t>8</w:t>
            </w:r>
            <w:r>
              <w:rPr>
                <w:rFonts w:ascii="Arial" w:hAnsi="Arial" w:cs="Arial"/>
                <w:sz w:val="24"/>
                <w:szCs w:val="24"/>
              </w:rPr>
              <w:t xml:space="preserve"> lei/ml</w:t>
            </w:r>
          </w:p>
        </w:tc>
      </w:tr>
      <w:tr w:rsidR="00FC4CDE" w14:paraId="465DEC61" w14:textId="77777777" w:rsidTr="00FC4CD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640D6" w14:textId="77777777" w:rsidR="00FC4CDE" w:rsidRDefault="00FC4CDE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250E5" w14:textId="77777777" w:rsidR="00FC4CDE" w:rsidRDefault="00FC4CDE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 nișe la fila fațadelor clădirilor altele decât cele situate în Centrul Istoric Buzău, ziduri de sprijin , pasaje, poduri, viaducte, etc. aflate în proprietatea/ co-proprietatea Municipiului Buzău.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447A" w14:textId="77777777" w:rsidR="00FC4CDE" w:rsidRDefault="00FC4CDE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EADA348" w14:textId="14E6F6DE" w:rsidR="00FC4CDE" w:rsidRDefault="00FC4CDE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5,</w:t>
            </w:r>
            <w:r w:rsidR="00DF4AB8">
              <w:rPr>
                <w:rFonts w:ascii="Arial" w:hAnsi="Arial" w:cs="Arial"/>
                <w:sz w:val="24"/>
                <w:szCs w:val="24"/>
              </w:rPr>
              <w:t>76</w:t>
            </w:r>
            <w:r>
              <w:rPr>
                <w:rFonts w:ascii="Arial" w:hAnsi="Arial" w:cs="Arial"/>
                <w:sz w:val="24"/>
                <w:szCs w:val="24"/>
              </w:rPr>
              <w:t xml:space="preserve"> lei/ml</w:t>
            </w:r>
          </w:p>
        </w:tc>
      </w:tr>
      <w:tr w:rsidR="00FC4CDE" w14:paraId="1F33DF7E" w14:textId="77777777" w:rsidTr="00FC4CD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21C4F" w14:textId="77777777" w:rsidR="00FC4CDE" w:rsidRDefault="00FC4CDE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4B8B9" w14:textId="77777777" w:rsidR="00FC4CDE" w:rsidRDefault="00FC4CDE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 nișe la fila fațadelor clădirilor situate în Centrul Istoric Buzău, proprietatea/ co-proprietatea Municipiului Buzău.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F699F" w14:textId="47D9D525" w:rsidR="00FC4CDE" w:rsidRDefault="00FC4CDE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DF4AB8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 xml:space="preserve"> lei/ml</w:t>
            </w:r>
          </w:p>
        </w:tc>
      </w:tr>
      <w:tr w:rsidR="00FC4CDE" w14:paraId="6132F55F" w14:textId="77777777" w:rsidTr="00FC4CDE">
        <w:tc>
          <w:tcPr>
            <w:tcW w:w="10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9973" w14:textId="77777777" w:rsidR="00FC4CDE" w:rsidRDefault="00FC4CDE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2389EDA" w14:textId="77777777" w:rsidR="00FC4CDE" w:rsidRDefault="00FC4CDE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INFRASTRUCTURĂ SUPORT-STÂLPI PENTRU REȚELE AERIENE DE COMUNICAȚII ELECTRONICE</w:t>
            </w:r>
          </w:p>
        </w:tc>
      </w:tr>
      <w:tr w:rsidR="00FC4CDE" w14:paraId="1D7E1892" w14:textId="77777777" w:rsidTr="00FC4CD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C3817" w14:textId="77777777" w:rsidR="00FC4CDE" w:rsidRDefault="00FC4CDE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0D0DA" w14:textId="77777777" w:rsidR="00FC4CDE" w:rsidRDefault="00FC4CDE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 infrastructura suport - stâlpi proprietatea Municipiului Buzău:</w:t>
            </w:r>
          </w:p>
          <w:p w14:paraId="6F5916D4" w14:textId="77777777" w:rsidR="00FC4CDE" w:rsidRDefault="00FC4CDE" w:rsidP="00480DD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Pentru rețele de comunicații</w:t>
            </w:r>
          </w:p>
          <w:p w14:paraId="47CDC8D6" w14:textId="77777777" w:rsidR="00FC4CDE" w:rsidRDefault="00FC4CDE" w:rsidP="00480DD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Cutii de distribuție</w:t>
            </w:r>
          </w:p>
          <w:p w14:paraId="3C9EA377" w14:textId="77777777" w:rsidR="00FC4CDE" w:rsidRDefault="00FC4CDE" w:rsidP="00480DD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Rezerve de cablu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F163" w14:textId="77777777" w:rsidR="00FC4CDE" w:rsidRDefault="00FC4CDE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8C61EAE" w14:textId="77777777" w:rsidR="00FC4CDE" w:rsidRDefault="00FC4CDE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393F07F" w14:textId="54C835E9" w:rsidR="00FC4CDE" w:rsidRDefault="00FC4CDE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DF4AB8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 xml:space="preserve"> lei / puncte de acces</w:t>
            </w:r>
          </w:p>
        </w:tc>
      </w:tr>
      <w:tr w:rsidR="00FC4CDE" w14:paraId="12F87754" w14:textId="77777777" w:rsidTr="00FC4CDE">
        <w:tc>
          <w:tcPr>
            <w:tcW w:w="10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6A1D" w14:textId="77777777" w:rsidR="00FC4CDE" w:rsidRDefault="00FC4CDE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4D0A28B" w14:textId="77777777" w:rsidR="00FC4CDE" w:rsidRDefault="00FC4CDE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REȚELE SUBTERANE DE COMUNICAȚII ELECTRONICE</w:t>
            </w:r>
          </w:p>
        </w:tc>
      </w:tr>
      <w:tr w:rsidR="00FC4CDE" w14:paraId="3F5800DC" w14:textId="77777777" w:rsidTr="00FC4CD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69A45" w14:textId="77777777" w:rsidR="00FC4CDE" w:rsidRDefault="00FC4CDE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93137" w14:textId="77777777" w:rsidR="00FC4CDE" w:rsidRDefault="00FC4CDE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 terenuri proprietatea Municipiului Buzău (terenuri) pentru realizarea de rețele de comunicații subterane și infrastructură suport (camere de tragere și tuburi)- pentru deținătorii care donează Municipiului Buzău tuburi de fibră optică și pentru iluminatul public.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F740" w14:textId="77777777" w:rsidR="00FC4CDE" w:rsidRDefault="00FC4CDE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1373E27" w14:textId="468EA541" w:rsidR="00FC4CDE" w:rsidRDefault="00FC4CDE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0,</w:t>
            </w:r>
            <w:r w:rsidR="00DF4AB8">
              <w:rPr>
                <w:rFonts w:ascii="Arial" w:hAnsi="Arial" w:cs="Arial"/>
                <w:sz w:val="24"/>
                <w:szCs w:val="24"/>
              </w:rPr>
              <w:t>72</w:t>
            </w:r>
            <w:r>
              <w:rPr>
                <w:rFonts w:ascii="Arial" w:hAnsi="Arial" w:cs="Arial"/>
                <w:sz w:val="24"/>
                <w:szCs w:val="24"/>
              </w:rPr>
              <w:t xml:space="preserve"> lei/ml</w:t>
            </w:r>
          </w:p>
        </w:tc>
      </w:tr>
      <w:tr w:rsidR="00FC4CDE" w14:paraId="3123BA9C" w14:textId="77777777" w:rsidTr="00FC4CD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5D596" w14:textId="77777777" w:rsidR="00FC4CDE" w:rsidRDefault="00FC4CDE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F9C60" w14:textId="77777777" w:rsidR="00FC4CDE" w:rsidRDefault="00FC4CDE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 terenuri proprietatea Municipiului Buzău (terenuri) pentru realizarea de rețele de comunicații subterane și infrastructură suport (camere de tragere și tuburi).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1A9E" w14:textId="77777777" w:rsidR="00FC4CDE" w:rsidRDefault="00FC4CDE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0CCF018" w14:textId="1D935B8E" w:rsidR="00FC4CDE" w:rsidRDefault="00FC4CDE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2,</w:t>
            </w:r>
            <w:r w:rsidR="00DF4AB8">
              <w:rPr>
                <w:rFonts w:ascii="Arial" w:hAnsi="Arial" w:cs="Arial"/>
                <w:sz w:val="24"/>
                <w:szCs w:val="24"/>
              </w:rPr>
              <w:t>8</w:t>
            </w:r>
            <w:r>
              <w:rPr>
                <w:rFonts w:ascii="Arial" w:hAnsi="Arial" w:cs="Arial"/>
                <w:sz w:val="24"/>
                <w:szCs w:val="24"/>
              </w:rPr>
              <w:t xml:space="preserve"> lei/ml</w:t>
            </w:r>
          </w:p>
        </w:tc>
      </w:tr>
      <w:tr w:rsidR="00FC4CDE" w14:paraId="65E19BE4" w14:textId="77777777" w:rsidTr="00FC4CD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AD01C" w14:textId="77777777" w:rsidR="00FC4CDE" w:rsidRDefault="00FC4CDE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E890F" w14:textId="77777777" w:rsidR="00FC4CDE" w:rsidRDefault="00FC4CDE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 canalul tehnic din ................................. pentru amplasarea de rețele de comunicații subterane.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CB17A" w14:textId="75DAEEA8" w:rsidR="00FC4CDE" w:rsidRDefault="00DF4AB8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FC4CDE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  <w:r w:rsidR="00FC4CDE">
              <w:rPr>
                <w:rFonts w:ascii="Arial" w:hAnsi="Arial" w:cs="Arial"/>
                <w:sz w:val="24"/>
                <w:szCs w:val="24"/>
              </w:rPr>
              <w:t>lei/ml</w:t>
            </w:r>
          </w:p>
        </w:tc>
      </w:tr>
    </w:tbl>
    <w:p w14:paraId="1B265C5D" w14:textId="77777777" w:rsidR="00FC4CDE" w:rsidRDefault="00FC4CDE" w:rsidP="00FC4CDE">
      <w:pPr>
        <w:spacing w:after="0" w:line="240" w:lineRule="auto"/>
        <w:jc w:val="right"/>
        <w:rPr>
          <w:rFonts w:ascii="Calibri" w:hAnsi="Calibri"/>
          <w:b/>
          <w:sz w:val="24"/>
          <w:szCs w:val="24"/>
        </w:rPr>
      </w:pPr>
    </w:p>
    <w:p w14:paraId="29B209CB" w14:textId="77777777" w:rsidR="00FC4CDE" w:rsidRDefault="00FC4CDE" w:rsidP="00FC4CDE">
      <w:pPr>
        <w:spacing w:after="0" w:line="240" w:lineRule="auto"/>
        <w:rPr>
          <w:rFonts w:ascii="Calibri" w:hAnsi="Calibri"/>
          <w:b/>
          <w:sz w:val="24"/>
          <w:szCs w:val="24"/>
        </w:rPr>
      </w:pPr>
    </w:p>
    <w:p w14:paraId="2E2E7874" w14:textId="0E2D0617" w:rsidR="00FC4CDE" w:rsidRDefault="00FC4CDE" w:rsidP="00FC4CDE">
      <w:pPr>
        <w:ind w:right="-7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Tarifele  nu conțin T.V.A, sunt anuale și vor fi indexate de drept, anual cu indicele de infla</w:t>
      </w:r>
      <w:r w:rsidR="00E3167D">
        <w:rPr>
          <w:rFonts w:ascii="Arial" w:hAnsi="Arial" w:cs="Arial"/>
          <w:sz w:val="24"/>
          <w:szCs w:val="24"/>
        </w:rPr>
        <w:t>ț</w:t>
      </w:r>
      <w:r>
        <w:rPr>
          <w:rFonts w:ascii="Arial" w:hAnsi="Arial" w:cs="Arial"/>
          <w:sz w:val="24"/>
          <w:szCs w:val="24"/>
        </w:rPr>
        <w:t>ie prognozat, aprobat prin Hot</w:t>
      </w:r>
      <w:r w:rsidR="00E3167D">
        <w:rPr>
          <w:rFonts w:ascii="Arial" w:hAnsi="Arial" w:cs="Arial"/>
          <w:sz w:val="24"/>
          <w:szCs w:val="24"/>
        </w:rPr>
        <w:t>ă</w:t>
      </w:r>
      <w:r>
        <w:rPr>
          <w:rFonts w:ascii="Arial" w:hAnsi="Arial" w:cs="Arial"/>
          <w:sz w:val="24"/>
          <w:szCs w:val="24"/>
        </w:rPr>
        <w:t>r</w:t>
      </w:r>
      <w:r w:rsidR="00E3167D">
        <w:rPr>
          <w:rFonts w:ascii="Arial" w:hAnsi="Arial" w:cs="Arial"/>
          <w:sz w:val="24"/>
          <w:szCs w:val="24"/>
        </w:rPr>
        <w:t>â</w:t>
      </w:r>
      <w:r>
        <w:rPr>
          <w:rFonts w:ascii="Arial" w:hAnsi="Arial" w:cs="Arial"/>
          <w:sz w:val="24"/>
          <w:szCs w:val="24"/>
        </w:rPr>
        <w:t>re a Consiliului Local al Municipiului Buz</w:t>
      </w:r>
      <w:r w:rsidR="00E3167D">
        <w:rPr>
          <w:rFonts w:ascii="Arial" w:hAnsi="Arial" w:cs="Arial"/>
          <w:sz w:val="24"/>
          <w:szCs w:val="24"/>
        </w:rPr>
        <w:t>ă</w:t>
      </w:r>
      <w:r>
        <w:rPr>
          <w:rFonts w:ascii="Arial" w:hAnsi="Arial" w:cs="Arial"/>
          <w:sz w:val="24"/>
          <w:szCs w:val="24"/>
        </w:rPr>
        <w:t>u, urm</w:t>
      </w:r>
      <w:r w:rsidR="00E3167D">
        <w:rPr>
          <w:rFonts w:ascii="Arial" w:hAnsi="Arial" w:cs="Arial"/>
          <w:sz w:val="24"/>
          <w:szCs w:val="24"/>
        </w:rPr>
        <w:t>â</w:t>
      </w:r>
      <w:r>
        <w:rPr>
          <w:rFonts w:ascii="Arial" w:hAnsi="Arial" w:cs="Arial"/>
          <w:sz w:val="24"/>
          <w:szCs w:val="24"/>
        </w:rPr>
        <w:t>nd a se regulariza la prima scadenta a anului urm</w:t>
      </w:r>
      <w:r w:rsidR="00E3167D">
        <w:rPr>
          <w:rFonts w:ascii="Arial" w:hAnsi="Arial" w:cs="Arial"/>
          <w:sz w:val="24"/>
          <w:szCs w:val="24"/>
        </w:rPr>
        <w:t>ă</w:t>
      </w:r>
      <w:r>
        <w:rPr>
          <w:rFonts w:ascii="Arial" w:hAnsi="Arial" w:cs="Arial"/>
          <w:sz w:val="24"/>
          <w:szCs w:val="24"/>
        </w:rPr>
        <w:t>tor, conform indicelui real comunicat de Institutul National de Statistica.</w:t>
      </w:r>
    </w:p>
    <w:p w14:paraId="3CD94F76" w14:textId="0EAD3E41" w:rsidR="00FC4CDE" w:rsidRPr="00FC4CDE" w:rsidRDefault="00FC4CDE" w:rsidP="00FC4CDE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1BC635CA" w14:textId="5CD8E6E0" w:rsidR="00FA7C2C" w:rsidRDefault="00FA7C2C" w:rsidP="00C343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  <w:lang w:val="fr-FR"/>
        </w:rPr>
      </w:pPr>
      <w:bookmarkStart w:id="1" w:name="_Hlk25069155"/>
      <w:r>
        <w:rPr>
          <w:rFonts w:ascii="Courier New" w:hAnsi="Courier New" w:cs="Courier New"/>
          <w:color w:val="000000"/>
          <w:sz w:val="26"/>
          <w:szCs w:val="26"/>
          <w:lang w:val="fr-FR"/>
        </w:rPr>
        <w:tab/>
      </w:r>
      <w:bookmarkEnd w:id="1"/>
    </w:p>
    <w:p w14:paraId="063A3BA5" w14:textId="77777777" w:rsidR="00923D95" w:rsidRDefault="00923D95"/>
    <w:sectPr w:rsidR="00923D95" w:rsidSect="00FA7C2C">
      <w:pgSz w:w="11906" w:h="16838"/>
      <w:pgMar w:top="568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5D3738"/>
    <w:multiLevelType w:val="hybridMultilevel"/>
    <w:tmpl w:val="B76E6716"/>
    <w:lvl w:ilvl="0" w:tplc="C2ACC03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CB1"/>
    <w:rsid w:val="000E6CB1"/>
    <w:rsid w:val="00384DDC"/>
    <w:rsid w:val="00757E07"/>
    <w:rsid w:val="00864AAB"/>
    <w:rsid w:val="00923D95"/>
    <w:rsid w:val="00941F6C"/>
    <w:rsid w:val="00C34319"/>
    <w:rsid w:val="00D510D9"/>
    <w:rsid w:val="00DF4AB8"/>
    <w:rsid w:val="00E3167D"/>
    <w:rsid w:val="00FA7C2C"/>
    <w:rsid w:val="00FC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BC4DE"/>
  <w15:chartTrackingRefBased/>
  <w15:docId w15:val="{41983AE0-FE09-463E-AD98-DEBE7C0B8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CDE"/>
    <w:pPr>
      <w:spacing w:line="25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4CDE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FC4CDE"/>
    <w:pPr>
      <w:spacing w:after="0" w:line="240" w:lineRule="auto"/>
    </w:pPr>
    <w:rPr>
      <w:lang w:val="ro-R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23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334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Laurentiu-Iulian Vasile</dc:creator>
  <cp:keywords/>
  <dc:description/>
  <cp:lastModifiedBy>Felicia Sava-Popa</cp:lastModifiedBy>
  <cp:revision>16</cp:revision>
  <cp:lastPrinted>2020-12-23T13:03:00Z</cp:lastPrinted>
  <dcterms:created xsi:type="dcterms:W3CDTF">2019-11-22T07:19:00Z</dcterms:created>
  <dcterms:modified xsi:type="dcterms:W3CDTF">2020-12-23T13:03:00Z</dcterms:modified>
</cp:coreProperties>
</file>